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5"/>
        <w:gridCol w:w="3328"/>
        <w:gridCol w:w="360"/>
        <w:gridCol w:w="1799"/>
        <w:gridCol w:w="360"/>
        <w:gridCol w:w="1107"/>
        <w:gridCol w:w="156"/>
        <w:gridCol w:w="180"/>
        <w:gridCol w:w="276"/>
        <w:gridCol w:w="702"/>
        <w:gridCol w:w="338"/>
        <w:gridCol w:w="409"/>
        <w:gridCol w:w="1420"/>
      </w:tblGrid>
      <w:tr w:rsidRPr="00C665D8" w:rsidR="00F95754" w:rsidTr="0019439B" w14:paraId="7FAA28E2" w14:textId="77777777">
        <w:trPr>
          <w:trHeight w:val="415"/>
          <w:jc w:val="center"/>
        </w:trPr>
        <w:tc>
          <w:tcPr>
            <w:tcW w:w="10790" w:type="dxa"/>
            <w:gridSpan w:val="13"/>
          </w:tcPr>
          <w:p w:rsidRPr="0019439B" w:rsidR="00A81F1B" w:rsidP="00634091" w:rsidRDefault="005958B4" w14:paraId="1E034CE8" w14:textId="596EC3AE">
            <w:pPr>
              <w:pStyle w:val="ChecklistBasis"/>
              <w:rPr>
                <w:sz w:val="18"/>
                <w:szCs w:val="18"/>
              </w:rPr>
            </w:pPr>
            <w:r w:rsidRPr="0019439B">
              <w:rPr>
                <w:sz w:val="18"/>
                <w:szCs w:val="18"/>
              </w:rPr>
              <w:t>The purpose of this checklist is to provide support for IRB staff and members conducting review. This checklist or equivalent is to be completed by the IRB staff</w:t>
            </w:r>
            <w:r w:rsidR="001136F9">
              <w:rPr>
                <w:sz w:val="18"/>
                <w:szCs w:val="18"/>
              </w:rPr>
              <w:t xml:space="preserve"> or IRB reviewer</w:t>
            </w:r>
            <w:r w:rsidRPr="0019439B">
              <w:rPr>
                <w:sz w:val="18"/>
                <w:szCs w:val="18"/>
              </w:rPr>
              <w:t xml:space="preserve"> and retained</w:t>
            </w:r>
            <w:r w:rsidR="001136F9">
              <w:rPr>
                <w:sz w:val="18"/>
                <w:szCs w:val="18"/>
              </w:rPr>
              <w:t xml:space="preserve"> in the system of record</w:t>
            </w:r>
            <w:r w:rsidRPr="0019439B">
              <w:rPr>
                <w:sz w:val="18"/>
                <w:szCs w:val="18"/>
              </w:rPr>
              <w:t>.</w:t>
            </w:r>
            <w:r w:rsidRPr="0019439B" w:rsidR="001C0DCC">
              <w:rPr>
                <w:sz w:val="18"/>
                <w:szCs w:val="18"/>
              </w:rPr>
              <w:t xml:space="preserve"> When a box is checked, it indicates the</w:t>
            </w:r>
            <w:r w:rsidRPr="0019439B" w:rsidR="006E7700">
              <w:rPr>
                <w:sz w:val="18"/>
                <w:szCs w:val="18"/>
              </w:rPr>
              <w:t xml:space="preserve"> requirements of the </w:t>
            </w:r>
            <w:r w:rsidRPr="0019439B" w:rsidR="001D0376">
              <w:rPr>
                <w:sz w:val="18"/>
                <w:szCs w:val="18"/>
              </w:rPr>
              <w:t xml:space="preserve">corresponding </w:t>
            </w:r>
            <w:r w:rsidRPr="0019439B" w:rsidR="006E7700">
              <w:rPr>
                <w:sz w:val="18"/>
                <w:szCs w:val="18"/>
              </w:rPr>
              <w:t>worksheet</w:t>
            </w:r>
            <w:r w:rsidRPr="0019439B" w:rsidR="001D0376">
              <w:rPr>
                <w:sz w:val="18"/>
                <w:szCs w:val="18"/>
              </w:rPr>
              <w:t xml:space="preserve"> and/</w:t>
            </w:r>
            <w:r w:rsidRPr="0019439B" w:rsidR="006E7700">
              <w:rPr>
                <w:sz w:val="18"/>
                <w:szCs w:val="18"/>
              </w:rPr>
              <w:t xml:space="preserve">or checklist </w:t>
            </w:r>
            <w:r w:rsidRPr="0019439B" w:rsidR="001D0376">
              <w:rPr>
                <w:sz w:val="18"/>
                <w:szCs w:val="18"/>
              </w:rPr>
              <w:t>are</w:t>
            </w:r>
            <w:r w:rsidRPr="0019439B" w:rsidR="006E7700">
              <w:rPr>
                <w:sz w:val="18"/>
                <w:szCs w:val="18"/>
              </w:rPr>
              <w:t xml:space="preserve"> satisfied. </w:t>
            </w:r>
          </w:p>
        </w:tc>
      </w:tr>
      <w:tr w:rsidRPr="001136F9" w:rsidR="00F95754" w:rsidTr="0019439B" w14:paraId="36E58792" w14:textId="77777777">
        <w:trPr>
          <w:trHeight w:val="397" w:hRule="exact"/>
          <w:jc w:val="center"/>
        </w:trPr>
        <w:tc>
          <w:tcPr>
            <w:tcW w:w="4043" w:type="dxa"/>
            <w:gridSpan w:val="3"/>
            <w:vAlign w:val="center"/>
          </w:tcPr>
          <w:p w:rsidRPr="0019439B" w:rsidR="00A81F1B" w:rsidP="00634091" w:rsidRDefault="00A81F1B" w14:paraId="3DEF66AE" w14:textId="0955C6C0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9439B">
              <w:rPr>
                <w:rFonts w:ascii="Arial Narrow" w:hAnsi="Arial Narrow" w:cs="Arial"/>
                <w:b/>
                <w:sz w:val="18"/>
                <w:szCs w:val="18"/>
              </w:rPr>
              <w:t>IRB Number:</w:t>
            </w:r>
          </w:p>
        </w:tc>
        <w:tc>
          <w:tcPr>
            <w:tcW w:w="6747" w:type="dxa"/>
            <w:gridSpan w:val="10"/>
            <w:vAlign w:val="center"/>
          </w:tcPr>
          <w:p w:rsidRPr="0019439B" w:rsidR="00A81F1B" w:rsidP="00A31317" w:rsidRDefault="00A81F1B" w14:paraId="2442EF5D" w14:textId="2428EC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665D8" w:rsidR="00F95754" w:rsidTr="0019439B" w14:paraId="348A519F" w14:textId="77777777">
        <w:tblPrEx>
          <w:tblCellMar>
            <w:left w:w="108" w:type="dxa"/>
            <w:right w:w="108" w:type="dxa"/>
          </w:tblCellMar>
        </w:tblPrEx>
        <w:trPr>
          <w:trHeight w:val="44" w:hRule="exact"/>
          <w:jc w:val="center"/>
        </w:trPr>
        <w:tc>
          <w:tcPr>
            <w:tcW w:w="10790" w:type="dxa"/>
            <w:gridSpan w:val="13"/>
            <w:shd w:val="clear" w:color="auto" w:fill="000000"/>
          </w:tcPr>
          <w:p w:rsidRPr="0019439B" w:rsidR="00A81F1B" w:rsidP="00634091" w:rsidRDefault="00A81F1B" w14:paraId="41E97716" w14:textId="0BECC160">
            <w:pPr>
              <w:keepNext/>
              <w:keepLines/>
              <w:jc w:val="center"/>
              <w:rPr>
                <w:rStyle w:val="ChecklistLeader"/>
                <w:sz w:val="18"/>
                <w:szCs w:val="18"/>
              </w:rPr>
            </w:pPr>
          </w:p>
        </w:tc>
      </w:tr>
      <w:tr w:rsidRPr="00C665D8" w:rsidR="00F95754" w:rsidTr="0019439B" w14:paraId="360CDD4F" w14:textId="77777777">
        <w:tblPrEx>
          <w:tblCellMar>
            <w:left w:w="108" w:type="dxa"/>
            <w:right w:w="108" w:type="dxa"/>
          </w:tblCellMar>
        </w:tblPrEx>
        <w:trPr>
          <w:trHeight w:val="186"/>
          <w:jc w:val="center"/>
        </w:trPr>
        <w:tc>
          <w:tcPr>
            <w:tcW w:w="10790" w:type="dxa"/>
            <w:gridSpan w:val="13"/>
          </w:tcPr>
          <w:p w:rsidRPr="0019439B" w:rsidR="00A81F1B" w:rsidP="0019439B" w:rsidRDefault="00737046" w14:paraId="396A174E" w14:textId="6276C5D3">
            <w:pPr>
              <w:pStyle w:val="ChecklistBasis"/>
              <w:numPr>
                <w:ilvl w:val="0"/>
                <w:numId w:val="23"/>
              </w:numPr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Study </w:t>
            </w:r>
            <w:r w:rsidRPr="0019439B" w:rsidR="00A81F1B">
              <w:rPr>
                <w:b/>
                <w:sz w:val="18"/>
                <w:szCs w:val="18"/>
              </w:rPr>
              <w:t xml:space="preserve">Regulatory Oversight </w:t>
            </w:r>
            <w:r w:rsidRPr="0019439B" w:rsidR="00A81F1B">
              <w:rPr>
                <w:i/>
                <w:sz w:val="18"/>
                <w:szCs w:val="18"/>
              </w:rPr>
              <w:t>(Check all that apply)</w:t>
            </w:r>
          </w:p>
        </w:tc>
      </w:tr>
      <w:tr w:rsidRPr="00C665D8" w:rsidR="009B146C" w:rsidTr="0019439B" w14:paraId="71808C76" w14:textId="77777777">
        <w:tblPrEx>
          <w:tblCellMar>
            <w:left w:w="108" w:type="dxa"/>
            <w:right w:w="108" w:type="dxa"/>
          </w:tblCellMar>
        </w:tblPrEx>
        <w:trPr>
          <w:trHeight w:val="44"/>
          <w:jc w:val="center"/>
        </w:trPr>
        <w:sdt>
          <w:sdtPr>
            <w:rPr>
              <w:sz w:val="18"/>
              <w:szCs w:val="18"/>
            </w:rPr>
            <w:id w:val="1596286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</w:tcPr>
              <w:p w:rsidRPr="0019439B" w:rsidR="00A81F1B" w:rsidP="00974D60" w:rsidRDefault="00540020" w14:paraId="2692EE9A" w14:textId="53D0B195">
                <w:pPr>
                  <w:pStyle w:val="ChecklistBasis"/>
                  <w:rPr>
                    <w:sz w:val="18"/>
                    <w:szCs w:val="18"/>
                  </w:rPr>
                </w:pPr>
                <w:r w:rsidRPr="0019439B">
                  <w:rPr>
                    <w:rFonts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28" w:type="dxa"/>
            <w:shd w:val="clear" w:color="auto" w:fill="auto"/>
          </w:tcPr>
          <w:p w:rsidRPr="0019439B" w:rsidR="00A81F1B" w:rsidP="00DA189F" w:rsidRDefault="00A81F1B" w14:paraId="6DD847AF" w14:textId="2611C4BD">
            <w:pPr>
              <w:pStyle w:val="ChecklistBasis"/>
              <w:rPr>
                <w:sz w:val="18"/>
                <w:szCs w:val="18"/>
              </w:rPr>
            </w:pPr>
            <w:r w:rsidRPr="0019439B">
              <w:rPr>
                <w:sz w:val="18"/>
                <w:szCs w:val="18"/>
              </w:rPr>
              <w:t>DHHS</w:t>
            </w:r>
            <w:r w:rsidRPr="0019439B" w:rsidR="00F141D0">
              <w:rPr>
                <w:sz w:val="18"/>
                <w:szCs w:val="18"/>
              </w:rPr>
              <w:t>: Pre-2018</w:t>
            </w:r>
          </w:p>
        </w:tc>
        <w:sdt>
          <w:sdtPr>
            <w:rPr>
              <w:sz w:val="18"/>
              <w:szCs w:val="18"/>
            </w:rPr>
            <w:id w:val="-1826275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:rsidRPr="0019439B" w:rsidR="00A81F1B" w:rsidP="00CC58C8" w:rsidRDefault="00DE4A68" w14:paraId="1D42F831" w14:textId="5BF17555">
                <w:pPr>
                  <w:pStyle w:val="ChecklistBasis"/>
                  <w:rPr>
                    <w:sz w:val="18"/>
                    <w:szCs w:val="18"/>
                  </w:rPr>
                </w:pPr>
                <w:r w:rsidRPr="0019439B">
                  <w:rPr>
                    <w:rFonts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99" w:type="dxa"/>
            <w:shd w:val="clear" w:color="auto" w:fill="auto"/>
          </w:tcPr>
          <w:p w:rsidRPr="0019439B" w:rsidR="00A81F1B" w:rsidP="00634091" w:rsidRDefault="00A81F1B" w14:paraId="2D382DC5" w14:textId="4C3D6985">
            <w:pPr>
              <w:pStyle w:val="ChecklistBasis"/>
              <w:rPr>
                <w:sz w:val="18"/>
                <w:szCs w:val="18"/>
              </w:rPr>
            </w:pPr>
            <w:r w:rsidRPr="0019439B">
              <w:rPr>
                <w:sz w:val="18"/>
                <w:szCs w:val="18"/>
              </w:rPr>
              <w:t>DOD</w:t>
            </w:r>
          </w:p>
        </w:tc>
        <w:sdt>
          <w:sdtPr>
            <w:rPr>
              <w:sz w:val="18"/>
              <w:szCs w:val="18"/>
            </w:rPr>
            <w:id w:val="-41532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:rsidRPr="0019439B" w:rsidR="00A81F1B" w:rsidP="00634091" w:rsidRDefault="00D4648E" w14:paraId="5F409A5C" w14:textId="73646DD2">
                <w:pPr>
                  <w:pStyle w:val="ChecklistBasis"/>
                  <w:rPr>
                    <w:sz w:val="18"/>
                    <w:szCs w:val="18"/>
                  </w:rPr>
                </w:pPr>
                <w:r w:rsidRPr="0019439B">
                  <w:rPr>
                    <w:rFonts w:asci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63" w:type="dxa"/>
            <w:gridSpan w:val="2"/>
            <w:shd w:val="clear" w:color="auto" w:fill="auto"/>
          </w:tcPr>
          <w:p w:rsidRPr="0019439B" w:rsidR="00A81F1B" w:rsidP="00634091" w:rsidRDefault="00A81F1B" w14:paraId="4C6E9350" w14:textId="5D50EA3C">
            <w:pPr>
              <w:pStyle w:val="ChecklistBasis"/>
              <w:rPr>
                <w:sz w:val="18"/>
                <w:szCs w:val="18"/>
              </w:rPr>
            </w:pPr>
            <w:r w:rsidRPr="0019439B">
              <w:rPr>
                <w:sz w:val="18"/>
                <w:szCs w:val="18"/>
              </w:rPr>
              <w:t>DOJ</w:t>
            </w:r>
          </w:p>
        </w:tc>
        <w:sdt>
          <w:sdtPr>
            <w:rPr>
              <w:sz w:val="18"/>
              <w:szCs w:val="18"/>
            </w:rPr>
            <w:id w:val="-1031334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gridSpan w:val="2"/>
                <w:shd w:val="clear" w:color="auto" w:fill="auto"/>
                <w:vAlign w:val="center"/>
              </w:tcPr>
              <w:p w:rsidRPr="0019439B" w:rsidR="00A81F1B" w:rsidP="00634091" w:rsidRDefault="00D4648E" w14:paraId="49164060" w14:textId="2861B408">
                <w:pPr>
                  <w:pStyle w:val="ChecklistBasis"/>
                  <w:rPr>
                    <w:sz w:val="18"/>
                    <w:szCs w:val="18"/>
                  </w:rPr>
                </w:pPr>
                <w:r w:rsidRPr="0019439B">
                  <w:rPr>
                    <w:rFonts w:asci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2" w:type="dxa"/>
            <w:shd w:val="clear" w:color="auto" w:fill="auto"/>
          </w:tcPr>
          <w:p w:rsidRPr="0019439B" w:rsidR="00A81F1B" w:rsidP="00634091" w:rsidRDefault="00A81F1B" w14:paraId="75B07452" w14:textId="191E924E">
            <w:pPr>
              <w:pStyle w:val="ChecklistBasis"/>
              <w:rPr>
                <w:sz w:val="18"/>
                <w:szCs w:val="18"/>
              </w:rPr>
            </w:pPr>
            <w:r w:rsidRPr="0019439B">
              <w:rPr>
                <w:sz w:val="18"/>
                <w:szCs w:val="18"/>
              </w:rPr>
              <w:t>EPA</w:t>
            </w:r>
          </w:p>
        </w:tc>
        <w:tc>
          <w:tcPr>
            <w:tcW w:w="338" w:type="dxa"/>
            <w:shd w:val="clear" w:color="auto" w:fill="auto"/>
          </w:tcPr>
          <w:p w:rsidRPr="0019439B" w:rsidR="00A81F1B" w:rsidP="00D4648E" w:rsidRDefault="00000000" w14:paraId="0D6B58A4" w14:textId="273C601B">
            <w:pPr>
              <w:pStyle w:val="ChecklistBasis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85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439B" w:rsidR="00F315C2">
                  <w:rPr>
                    <w:rFonts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29" w:type="dxa"/>
            <w:gridSpan w:val="2"/>
            <w:shd w:val="clear" w:color="auto" w:fill="auto"/>
          </w:tcPr>
          <w:p w:rsidRPr="0019439B" w:rsidR="00A81F1B" w:rsidP="004826F3" w:rsidRDefault="00A81F1B" w14:paraId="6A343FCD" w14:textId="5E3B0522">
            <w:pPr>
              <w:pStyle w:val="ChecklistBasis"/>
              <w:rPr>
                <w:sz w:val="18"/>
                <w:szCs w:val="18"/>
              </w:rPr>
            </w:pPr>
            <w:r w:rsidRPr="0019439B">
              <w:rPr>
                <w:sz w:val="18"/>
                <w:szCs w:val="18"/>
              </w:rPr>
              <w:t>Other Federal</w:t>
            </w:r>
          </w:p>
        </w:tc>
      </w:tr>
      <w:tr w:rsidRPr="00C665D8" w:rsidR="009B146C" w:rsidTr="0019439B" w14:paraId="78C47E24" w14:textId="77777777">
        <w:tblPrEx>
          <w:tblCellMar>
            <w:left w:w="108" w:type="dxa"/>
            <w:right w:w="108" w:type="dxa"/>
          </w:tblCellMar>
        </w:tblPrEx>
        <w:trPr>
          <w:trHeight w:val="215"/>
          <w:jc w:val="center"/>
        </w:trPr>
        <w:sdt>
          <w:sdtPr>
            <w:rPr>
              <w:sz w:val="18"/>
              <w:szCs w:val="18"/>
            </w:rPr>
            <w:id w:val="81330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tcBorders>
                  <w:bottom w:val="single" w:color="auto" w:sz="4" w:space="0"/>
                </w:tcBorders>
              </w:tcPr>
              <w:p w:rsidRPr="0019439B" w:rsidR="00A81F1B" w:rsidP="00EB281F" w:rsidRDefault="003D5930" w14:paraId="6B9987C5" w14:textId="2E653077">
                <w:pPr>
                  <w:pStyle w:val="ChecklistBasis"/>
                  <w:rPr>
                    <w:sz w:val="18"/>
                    <w:szCs w:val="18"/>
                  </w:rPr>
                </w:pPr>
                <w:r w:rsidRPr="0019439B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28" w:type="dxa"/>
            <w:tcBorders>
              <w:bottom w:val="single" w:color="auto" w:sz="4" w:space="0"/>
            </w:tcBorders>
            <w:shd w:val="clear" w:color="auto" w:fill="auto"/>
          </w:tcPr>
          <w:p w:rsidRPr="0019439B" w:rsidR="00A81F1B" w:rsidP="00634091" w:rsidRDefault="00F141D0" w14:paraId="7BFA88F9" w14:textId="6F5B8AAD">
            <w:pPr>
              <w:pStyle w:val="ChecklistBasis"/>
              <w:rPr>
                <w:sz w:val="18"/>
                <w:szCs w:val="18"/>
              </w:rPr>
            </w:pPr>
            <w:r w:rsidRPr="0019439B">
              <w:rPr>
                <w:sz w:val="18"/>
                <w:szCs w:val="18"/>
              </w:rPr>
              <w:t xml:space="preserve">DHHS: </w:t>
            </w:r>
            <w:r w:rsidRPr="0019439B" w:rsidR="006636D1">
              <w:rPr>
                <w:sz w:val="18"/>
                <w:szCs w:val="18"/>
              </w:rPr>
              <w:t>2018</w:t>
            </w:r>
          </w:p>
        </w:tc>
        <w:sdt>
          <w:sdtPr>
            <w:rPr>
              <w:sz w:val="18"/>
              <w:szCs w:val="18"/>
            </w:rPr>
            <w:id w:val="571705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bottom w:val="single" w:color="auto" w:sz="4" w:space="0"/>
                </w:tcBorders>
                <w:shd w:val="clear" w:color="auto" w:fill="auto"/>
              </w:tcPr>
              <w:p w:rsidRPr="0019439B" w:rsidR="00A81F1B" w:rsidP="00634091" w:rsidRDefault="00D4648E" w14:paraId="5565B4C3" w14:textId="6919AF72">
                <w:pPr>
                  <w:pStyle w:val="ChecklistBasis"/>
                  <w:rPr>
                    <w:sz w:val="18"/>
                    <w:szCs w:val="18"/>
                  </w:rPr>
                </w:pPr>
                <w:r w:rsidRPr="0019439B">
                  <w:rPr>
                    <w:rFonts w:asci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color="auto" w:sz="4" w:space="0"/>
            </w:tcBorders>
            <w:shd w:val="clear" w:color="auto" w:fill="auto"/>
          </w:tcPr>
          <w:p w:rsidRPr="0019439B" w:rsidR="00A81F1B" w:rsidP="00634091" w:rsidRDefault="00A81F1B" w14:paraId="39D483DE" w14:textId="4FE4A0E1">
            <w:pPr>
              <w:pStyle w:val="ChecklistBasis"/>
              <w:rPr>
                <w:sz w:val="18"/>
                <w:szCs w:val="18"/>
              </w:rPr>
            </w:pPr>
            <w:r w:rsidRPr="0019439B">
              <w:rPr>
                <w:sz w:val="18"/>
                <w:szCs w:val="18"/>
              </w:rPr>
              <w:t>DOE</w:t>
            </w:r>
          </w:p>
        </w:tc>
        <w:sdt>
          <w:sdtPr>
            <w:rPr>
              <w:sz w:val="18"/>
              <w:szCs w:val="18"/>
            </w:rPr>
            <w:id w:val="1119408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bottom w:val="single" w:color="auto" w:sz="4" w:space="0"/>
                </w:tcBorders>
                <w:shd w:val="clear" w:color="auto" w:fill="auto"/>
              </w:tcPr>
              <w:p w:rsidRPr="0019439B" w:rsidR="00A81F1B" w:rsidP="00C52E91" w:rsidRDefault="008D65F6" w14:paraId="28D3AC20" w14:textId="12D6C25F">
                <w:pPr>
                  <w:pStyle w:val="ChecklistBasis"/>
                  <w:rPr>
                    <w:sz w:val="18"/>
                    <w:szCs w:val="18"/>
                  </w:rPr>
                </w:pPr>
                <w:r w:rsidRPr="0019439B">
                  <w:rPr>
                    <w:rFonts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63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19439B" w:rsidR="00A81F1B" w:rsidP="00634091" w:rsidRDefault="00A81F1B" w14:paraId="5B7EFE3F" w14:textId="4C279BC2">
            <w:pPr>
              <w:pStyle w:val="ChecklistBasis"/>
              <w:rPr>
                <w:sz w:val="18"/>
                <w:szCs w:val="18"/>
              </w:rPr>
            </w:pPr>
            <w:r w:rsidRPr="0019439B">
              <w:rPr>
                <w:sz w:val="18"/>
                <w:szCs w:val="18"/>
              </w:rPr>
              <w:t>ED</w:t>
            </w:r>
          </w:p>
        </w:tc>
        <w:sdt>
          <w:sdtPr>
            <w:rPr>
              <w:sz w:val="18"/>
              <w:szCs w:val="18"/>
            </w:rPr>
            <w:id w:val="1258792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gridSpan w:val="2"/>
                <w:tcBorders>
                  <w:bottom w:val="single" w:color="auto" w:sz="4" w:space="0"/>
                </w:tcBorders>
                <w:shd w:val="clear" w:color="auto" w:fill="auto"/>
                <w:vAlign w:val="center"/>
              </w:tcPr>
              <w:p w:rsidRPr="0019439B" w:rsidR="00A81F1B" w:rsidP="00D4648E" w:rsidRDefault="00C665D8" w14:paraId="31ECA0B0" w14:textId="259411EC">
                <w:pPr>
                  <w:pStyle w:val="ChecklistBasis"/>
                  <w:jc w:val="both"/>
                  <w:rPr>
                    <w:sz w:val="18"/>
                    <w:szCs w:val="18"/>
                  </w:rPr>
                </w:pPr>
                <w:r w:rsidRPr="0019439B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2" w:type="dxa"/>
            <w:tcBorders>
              <w:bottom w:val="single" w:color="auto" w:sz="4" w:space="0"/>
            </w:tcBorders>
            <w:shd w:val="clear" w:color="auto" w:fill="auto"/>
          </w:tcPr>
          <w:p w:rsidRPr="0019439B" w:rsidR="00A81F1B" w:rsidP="00634091" w:rsidRDefault="00A81F1B" w14:paraId="5DDD45B2" w14:textId="61FFCBC8">
            <w:pPr>
              <w:pStyle w:val="ChecklistBasis"/>
              <w:rPr>
                <w:sz w:val="18"/>
                <w:szCs w:val="18"/>
              </w:rPr>
            </w:pPr>
            <w:r w:rsidRPr="0019439B">
              <w:rPr>
                <w:sz w:val="18"/>
                <w:szCs w:val="18"/>
              </w:rPr>
              <w:t>VA</w:t>
            </w:r>
          </w:p>
        </w:tc>
        <w:tc>
          <w:tcPr>
            <w:tcW w:w="338" w:type="dxa"/>
            <w:tcBorders>
              <w:bottom w:val="single" w:color="auto" w:sz="4" w:space="0"/>
            </w:tcBorders>
            <w:shd w:val="clear" w:color="auto" w:fill="auto"/>
          </w:tcPr>
          <w:p w:rsidRPr="0019439B" w:rsidR="00A81F1B" w:rsidP="00D4648E" w:rsidRDefault="00000000" w14:paraId="0CC79BA1" w14:textId="72075490">
            <w:pPr>
              <w:pStyle w:val="ChecklistBasis"/>
              <w:tabs>
                <w:tab w:val="center" w:pos="207"/>
              </w:tabs>
              <w:rPr>
                <w:b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0058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439B" w:rsidR="00D4648E">
                  <w:rPr>
                    <w:rFonts w:ascii="MS Gothic" w:eastAsia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2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19439B" w:rsidR="00A81F1B" w:rsidP="00634091" w:rsidRDefault="00A81F1B" w14:paraId="60AA1A6C" w14:textId="77777777">
            <w:pPr>
              <w:pStyle w:val="ChecklistBasis"/>
              <w:rPr>
                <w:sz w:val="18"/>
                <w:szCs w:val="18"/>
              </w:rPr>
            </w:pPr>
            <w:r w:rsidRPr="0019439B">
              <w:rPr>
                <w:sz w:val="18"/>
                <w:szCs w:val="18"/>
              </w:rPr>
              <w:t>ICH-GCP</w:t>
            </w:r>
          </w:p>
        </w:tc>
      </w:tr>
      <w:tr w:rsidRPr="00C665D8" w:rsidR="009B146C" w:rsidTr="0019439B" w14:paraId="1746EEC3" w14:textId="77777777">
        <w:tblPrEx>
          <w:tblCellMar>
            <w:left w:w="108" w:type="dxa"/>
            <w:right w:w="108" w:type="dxa"/>
          </w:tblCellMar>
        </w:tblPrEx>
        <w:trPr>
          <w:trHeight w:val="215"/>
          <w:jc w:val="center"/>
        </w:trPr>
        <w:sdt>
          <w:sdtPr>
            <w:rPr>
              <w:sz w:val="18"/>
              <w:szCs w:val="18"/>
            </w:rPr>
            <w:id w:val="111100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tcBorders>
                  <w:bottom w:val="single" w:color="auto" w:sz="4" w:space="0"/>
                </w:tcBorders>
              </w:tcPr>
              <w:p w:rsidRPr="0019439B" w:rsidR="00212586" w:rsidP="00EB281F" w:rsidRDefault="00846877" w14:paraId="2BDB2BC7" w14:textId="557CAB36">
                <w:pPr>
                  <w:pStyle w:val="ChecklistBasis"/>
                  <w:rPr>
                    <w:sz w:val="18"/>
                    <w:szCs w:val="18"/>
                  </w:rPr>
                </w:pPr>
                <w:r w:rsidRPr="0019439B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28" w:type="dxa"/>
            <w:tcBorders>
              <w:bottom w:val="single" w:color="auto" w:sz="4" w:space="0"/>
            </w:tcBorders>
            <w:shd w:val="clear" w:color="auto" w:fill="auto"/>
          </w:tcPr>
          <w:p w:rsidRPr="0019439B" w:rsidR="00212586" w:rsidP="00634091" w:rsidRDefault="00212586" w14:paraId="122B297E" w14:textId="274C772A">
            <w:pPr>
              <w:pStyle w:val="ChecklistBasis"/>
              <w:rPr>
                <w:sz w:val="18"/>
                <w:szCs w:val="18"/>
              </w:rPr>
            </w:pPr>
            <w:r w:rsidRPr="0019439B">
              <w:rPr>
                <w:sz w:val="18"/>
                <w:szCs w:val="18"/>
              </w:rPr>
              <w:t>FDA</w:t>
            </w:r>
          </w:p>
        </w:tc>
        <w:sdt>
          <w:sdtPr>
            <w:rPr>
              <w:sz w:val="18"/>
              <w:szCs w:val="18"/>
            </w:rPr>
            <w:id w:val="-534661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bottom w:val="single" w:color="auto" w:sz="4" w:space="0"/>
                </w:tcBorders>
                <w:shd w:val="clear" w:color="auto" w:fill="auto"/>
              </w:tcPr>
              <w:p w:rsidRPr="0019439B" w:rsidR="00212586" w:rsidP="00634091" w:rsidRDefault="00846877" w14:paraId="1CE38318" w14:textId="7481E109">
                <w:pPr>
                  <w:pStyle w:val="ChecklistBasis"/>
                  <w:rPr>
                    <w:sz w:val="18"/>
                    <w:szCs w:val="18"/>
                  </w:rPr>
                </w:pPr>
                <w:r w:rsidRPr="0019439B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747" w:type="dxa"/>
            <w:gridSpan w:val="10"/>
            <w:tcBorders>
              <w:bottom w:val="single" w:color="auto" w:sz="4" w:space="0"/>
            </w:tcBorders>
            <w:shd w:val="clear" w:color="auto" w:fill="auto"/>
          </w:tcPr>
          <w:p w:rsidRPr="0019439B" w:rsidR="00212586" w:rsidP="00634091" w:rsidRDefault="00212586" w14:paraId="648CA995" w14:textId="3FFA9837">
            <w:pPr>
              <w:pStyle w:val="ChecklistBasis"/>
              <w:rPr>
                <w:sz w:val="18"/>
                <w:szCs w:val="18"/>
              </w:rPr>
            </w:pPr>
            <w:r w:rsidRPr="0019439B">
              <w:rPr>
                <w:sz w:val="18"/>
                <w:szCs w:val="18"/>
              </w:rPr>
              <w:t>Unregulated</w:t>
            </w:r>
            <w:r w:rsidR="00F95754">
              <w:rPr>
                <w:sz w:val="18"/>
                <w:szCs w:val="18"/>
              </w:rPr>
              <w:t xml:space="preserve"> - </w:t>
            </w:r>
            <w:r w:rsidRPr="0019439B">
              <w:rPr>
                <w:sz w:val="18"/>
                <w:szCs w:val="18"/>
              </w:rPr>
              <w:t xml:space="preserve">Standards applied: </w:t>
            </w:r>
          </w:p>
        </w:tc>
      </w:tr>
      <w:tr w:rsidRPr="00C665D8" w:rsidR="00F95754" w:rsidTr="0019439B" w14:paraId="2B76215F" w14:textId="77777777">
        <w:tblPrEx>
          <w:tblCellMar>
            <w:left w:w="108" w:type="dxa"/>
            <w:right w:w="108" w:type="dxa"/>
          </w:tblCellMar>
        </w:tblPrEx>
        <w:trPr>
          <w:trHeight w:val="44" w:hRule="exact"/>
          <w:jc w:val="center"/>
        </w:trPr>
        <w:tc>
          <w:tcPr>
            <w:tcW w:w="10790" w:type="dxa"/>
            <w:gridSpan w:val="13"/>
            <w:shd w:val="clear" w:color="auto" w:fill="000000"/>
          </w:tcPr>
          <w:p w:rsidRPr="0019439B" w:rsidR="00A81F1B" w:rsidP="00634091" w:rsidRDefault="00A81F1B" w14:paraId="2204C13E" w14:textId="77777777">
            <w:pPr>
              <w:keepNext/>
              <w:keepLines/>
              <w:jc w:val="center"/>
              <w:rPr>
                <w:rStyle w:val="ChecklistLeader"/>
                <w:sz w:val="18"/>
                <w:szCs w:val="18"/>
              </w:rPr>
            </w:pPr>
          </w:p>
        </w:tc>
      </w:tr>
      <w:tr w:rsidRPr="00C665D8" w:rsidR="00F95754" w:rsidTr="0019439B" w14:paraId="63F20C3D" w14:textId="77777777">
        <w:tblPrEx>
          <w:tblCellMar>
            <w:left w:w="108" w:type="dxa"/>
            <w:right w:w="108" w:type="dxa"/>
          </w:tblCellMar>
        </w:tblPrEx>
        <w:trPr>
          <w:trHeight w:val="241"/>
          <w:jc w:val="center"/>
        </w:trPr>
        <w:tc>
          <w:tcPr>
            <w:tcW w:w="10790" w:type="dxa"/>
            <w:gridSpan w:val="13"/>
          </w:tcPr>
          <w:p w:rsidRPr="0019439B" w:rsidR="00A81F1B" w:rsidP="0019439B" w:rsidRDefault="00A81F1B" w14:paraId="4929CEDF" w14:textId="2A28EB00">
            <w:pPr>
              <w:pStyle w:val="ChecklistBasis"/>
              <w:numPr>
                <w:ilvl w:val="0"/>
                <w:numId w:val="23"/>
              </w:numPr>
              <w:jc w:val="both"/>
              <w:rPr>
                <w:sz w:val="18"/>
                <w:szCs w:val="18"/>
              </w:rPr>
            </w:pPr>
            <w:r w:rsidRPr="0019439B">
              <w:rPr>
                <w:b/>
                <w:sz w:val="18"/>
                <w:szCs w:val="18"/>
              </w:rPr>
              <w:t>Special Determ</w:t>
            </w:r>
            <w:r w:rsidRPr="0019439B">
              <w:rPr>
                <w:sz w:val="18"/>
                <w:szCs w:val="18"/>
              </w:rPr>
              <w:t>in</w:t>
            </w:r>
            <w:r w:rsidRPr="0019439B">
              <w:rPr>
                <w:b/>
                <w:sz w:val="18"/>
                <w:szCs w:val="18"/>
              </w:rPr>
              <w:t xml:space="preserve">ations </w:t>
            </w:r>
            <w:r w:rsidRPr="0019439B">
              <w:rPr>
                <w:bCs/>
                <w:sz w:val="18"/>
                <w:szCs w:val="18"/>
              </w:rPr>
              <w:t>(</w:t>
            </w:r>
            <w:r w:rsidR="00F54C6F">
              <w:rPr>
                <w:bCs/>
                <w:sz w:val="18"/>
                <w:szCs w:val="18"/>
              </w:rPr>
              <w:t xml:space="preserve">With each </w:t>
            </w:r>
            <w:r w:rsidR="00DD0D44">
              <w:rPr>
                <w:bCs/>
                <w:sz w:val="18"/>
                <w:szCs w:val="18"/>
              </w:rPr>
              <w:t>review, c</w:t>
            </w:r>
            <w:r w:rsidRPr="0019439B">
              <w:rPr>
                <w:sz w:val="18"/>
                <w:szCs w:val="18"/>
              </w:rPr>
              <w:t>heck all</w:t>
            </w:r>
            <w:r w:rsidR="00DD0D44">
              <w:rPr>
                <w:sz w:val="18"/>
                <w:szCs w:val="18"/>
              </w:rPr>
              <w:t xml:space="preserve"> special determinations that are appliable for this study overall</w:t>
            </w:r>
            <w:r w:rsidRPr="0019439B" w:rsidR="00D15588">
              <w:rPr>
                <w:sz w:val="18"/>
                <w:szCs w:val="18"/>
              </w:rPr>
              <w:t xml:space="preserve">. Complete and upload </w:t>
            </w:r>
            <w:r w:rsidR="00706058">
              <w:rPr>
                <w:sz w:val="18"/>
                <w:szCs w:val="18"/>
              </w:rPr>
              <w:t xml:space="preserve">required </w:t>
            </w:r>
            <w:r w:rsidRPr="0019439B" w:rsidR="00A22C6C">
              <w:rPr>
                <w:sz w:val="18"/>
                <w:szCs w:val="18"/>
              </w:rPr>
              <w:t>checklist</w:t>
            </w:r>
            <w:r w:rsidR="00706058">
              <w:rPr>
                <w:sz w:val="18"/>
                <w:szCs w:val="18"/>
              </w:rPr>
              <w:t>s</w:t>
            </w:r>
            <w:r w:rsidR="003A6F20">
              <w:rPr>
                <w:sz w:val="18"/>
                <w:szCs w:val="18"/>
              </w:rPr>
              <w:t xml:space="preserve"> or equivalent </w:t>
            </w:r>
            <w:r w:rsidR="00DE7B4F">
              <w:rPr>
                <w:sz w:val="18"/>
                <w:szCs w:val="18"/>
              </w:rPr>
              <w:t xml:space="preserve">only </w:t>
            </w:r>
            <w:r w:rsidRPr="0019439B" w:rsidR="00A22C6C">
              <w:rPr>
                <w:sz w:val="18"/>
                <w:szCs w:val="18"/>
              </w:rPr>
              <w:t>at initial approval and with changes to special determinations.</w:t>
            </w:r>
            <w:r w:rsidRPr="0019439B">
              <w:rPr>
                <w:sz w:val="18"/>
                <w:szCs w:val="18"/>
              </w:rPr>
              <w:t>)</w:t>
            </w:r>
            <w:r w:rsidRPr="0019439B" w:rsidR="002045AF">
              <w:rPr>
                <w:sz w:val="18"/>
                <w:szCs w:val="18"/>
              </w:rPr>
              <w:t xml:space="preserve">  </w:t>
            </w:r>
          </w:p>
        </w:tc>
      </w:tr>
      <w:tr w:rsidRPr="00C665D8" w:rsidR="009B146C" w:rsidTr="0019439B" w14:paraId="6D24EF48" w14:textId="77777777">
        <w:tblPrEx>
          <w:tblCellMar>
            <w:left w:w="108" w:type="dxa"/>
            <w:right w:w="108" w:type="dxa"/>
          </w:tblCellMar>
        </w:tblPrEx>
        <w:trPr>
          <w:trHeight w:val="251"/>
          <w:jc w:val="center"/>
        </w:trPr>
        <w:tc>
          <w:tcPr>
            <w:tcW w:w="355" w:type="dxa"/>
          </w:tcPr>
          <w:p w:rsidRPr="0019439B" w:rsidR="00F95754" w:rsidP="0019439B" w:rsidRDefault="00000000" w14:paraId="57CC6816" w14:textId="01C6AF9A">
            <w:pPr>
              <w:pStyle w:val="ChecklistBasis"/>
              <w:rPr>
                <w:b/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1581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588" w:rsidR="00F95754">
                  <w:rPr>
                    <w:rFonts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28" w:type="dxa"/>
          </w:tcPr>
          <w:p w:rsidRPr="0019439B" w:rsidR="00F95754" w:rsidP="00F95754" w:rsidRDefault="00F95754" w14:paraId="57C1EB5C" w14:textId="096E3AA0">
            <w:pPr>
              <w:pStyle w:val="ChecklistBasis"/>
              <w:rPr>
                <w:sz w:val="18"/>
                <w:szCs w:val="18"/>
              </w:rPr>
            </w:pPr>
            <w:r w:rsidRPr="005D3588">
              <w:rPr>
                <w:sz w:val="18"/>
                <w:szCs w:val="18"/>
              </w:rPr>
              <w:t>Waiver/Alteration of the consent process (HRP-410)</w:t>
            </w:r>
          </w:p>
        </w:tc>
        <w:tc>
          <w:tcPr>
            <w:tcW w:w="360" w:type="dxa"/>
          </w:tcPr>
          <w:p w:rsidRPr="0019439B" w:rsidR="00F95754" w:rsidP="0019439B" w:rsidRDefault="00000000" w14:paraId="456EFA52" w14:textId="404D53D0">
            <w:pPr>
              <w:pStyle w:val="ChecklistBasis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4386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588" w:rsidR="00F95754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66" w:type="dxa"/>
            <w:gridSpan w:val="3"/>
          </w:tcPr>
          <w:p w:rsidRPr="0019439B" w:rsidR="00F95754" w:rsidP="00F95754" w:rsidRDefault="00F95754" w14:paraId="4D85E3B8" w14:textId="0B009FBE">
            <w:pPr>
              <w:pStyle w:val="ChecklistBasis"/>
              <w:rPr>
                <w:sz w:val="18"/>
                <w:szCs w:val="18"/>
              </w:rPr>
            </w:pPr>
            <w:r w:rsidRPr="005D3588">
              <w:rPr>
                <w:sz w:val="18"/>
                <w:szCs w:val="18"/>
              </w:rPr>
              <w:t>Prisoners (HRP-415)</w:t>
            </w:r>
          </w:p>
        </w:tc>
        <w:tc>
          <w:tcPr>
            <w:tcW w:w="336" w:type="dxa"/>
            <w:gridSpan w:val="2"/>
          </w:tcPr>
          <w:p w:rsidRPr="0019439B" w:rsidR="00F95754" w:rsidP="00F95754" w:rsidRDefault="00000000" w14:paraId="247DF212" w14:textId="10314A94">
            <w:pPr>
              <w:pStyle w:val="ChecklistBasis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0895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588" w:rsidR="00F95754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45" w:type="dxa"/>
            <w:gridSpan w:val="5"/>
          </w:tcPr>
          <w:p w:rsidRPr="0019439B" w:rsidR="00F95754" w:rsidP="00F95754" w:rsidRDefault="00F95754" w14:paraId="0EBC696B" w14:textId="069B1C39">
            <w:pPr>
              <w:pStyle w:val="ChecklistBasis"/>
              <w:rPr>
                <w:b/>
                <w:sz w:val="18"/>
                <w:szCs w:val="18"/>
              </w:rPr>
            </w:pPr>
            <w:r w:rsidRPr="005D3588">
              <w:rPr>
                <w:sz w:val="18"/>
                <w:szCs w:val="18"/>
              </w:rPr>
              <w:t>Not significant risk device (FDA) (HRP-418)</w:t>
            </w:r>
          </w:p>
        </w:tc>
      </w:tr>
      <w:tr w:rsidRPr="00C665D8" w:rsidR="009B146C" w:rsidTr="0019439B" w14:paraId="696F13AD" w14:textId="77777777">
        <w:tblPrEx>
          <w:tblCellMar>
            <w:left w:w="108" w:type="dxa"/>
            <w:right w:w="108" w:type="dxa"/>
          </w:tblCellMar>
        </w:tblPrEx>
        <w:trPr>
          <w:trHeight w:val="251"/>
          <w:jc w:val="center"/>
        </w:trPr>
        <w:sdt>
          <w:sdtPr>
            <w:rPr>
              <w:sz w:val="18"/>
              <w:szCs w:val="18"/>
            </w:rPr>
            <w:id w:val="1549260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</w:tcPr>
              <w:p w:rsidR="00F95754" w:rsidP="00F95754" w:rsidRDefault="00F95754" w14:paraId="4589D11A" w14:textId="5D214040">
                <w:pPr>
                  <w:pStyle w:val="ChecklistBasis"/>
                  <w:rPr>
                    <w:sz w:val="18"/>
                    <w:szCs w:val="18"/>
                  </w:rPr>
                </w:pPr>
                <w:r w:rsidRPr="005D3588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28" w:type="dxa"/>
          </w:tcPr>
          <w:p w:rsidRPr="00F95754" w:rsidR="00F95754" w:rsidP="00F95754" w:rsidRDefault="00F95754" w14:paraId="5327B6EC" w14:textId="5FAAB56F">
            <w:pPr>
              <w:pStyle w:val="ChecklistBasis"/>
              <w:rPr>
                <w:sz w:val="18"/>
                <w:szCs w:val="18"/>
              </w:rPr>
            </w:pPr>
            <w:r w:rsidRPr="005D3588">
              <w:rPr>
                <w:sz w:val="18"/>
                <w:szCs w:val="18"/>
              </w:rPr>
              <w:t xml:space="preserve">Waiver of </w:t>
            </w:r>
            <w:r w:rsidRPr="005D3588">
              <w:rPr>
                <w:bCs/>
                <w:sz w:val="18"/>
                <w:szCs w:val="18"/>
              </w:rPr>
              <w:t>documentation</w:t>
            </w:r>
            <w:r w:rsidRPr="005D3588">
              <w:rPr>
                <w:sz w:val="18"/>
                <w:szCs w:val="18"/>
              </w:rPr>
              <w:t xml:space="preserve"> of consent (HRP-411)</w:t>
            </w:r>
          </w:p>
        </w:tc>
        <w:sdt>
          <w:sdtPr>
            <w:rPr>
              <w:sz w:val="18"/>
              <w:szCs w:val="18"/>
            </w:rPr>
            <w:id w:val="74507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:rsidR="00F95754" w:rsidP="00F95754" w:rsidRDefault="00A506AC" w14:paraId="35A16BD4" w14:textId="1DA1A20C">
                <w:pPr>
                  <w:pStyle w:val="ChecklistBasis"/>
                  <w:rPr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66" w:type="dxa"/>
            <w:gridSpan w:val="3"/>
          </w:tcPr>
          <w:p w:rsidRPr="00F95754" w:rsidR="00F95754" w:rsidP="00F95754" w:rsidRDefault="00F95754" w14:paraId="0CB273AB" w14:textId="0853FDE0">
            <w:pPr>
              <w:pStyle w:val="ChecklistBasis"/>
              <w:rPr>
                <w:sz w:val="18"/>
                <w:szCs w:val="18"/>
              </w:rPr>
            </w:pPr>
            <w:r w:rsidRPr="005D3588">
              <w:rPr>
                <w:sz w:val="18"/>
                <w:szCs w:val="18"/>
              </w:rPr>
              <w:t>Children (HRP-416)</w:t>
            </w:r>
          </w:p>
        </w:tc>
        <w:sdt>
          <w:sdtPr>
            <w:rPr>
              <w:sz w:val="18"/>
              <w:szCs w:val="18"/>
            </w:rPr>
            <w:id w:val="-108121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dxa"/>
                <w:gridSpan w:val="2"/>
              </w:tcPr>
              <w:p w:rsidR="00F95754" w:rsidP="00F95754" w:rsidRDefault="00F95754" w14:paraId="350C1DD2" w14:textId="084E6288">
                <w:pPr>
                  <w:pStyle w:val="ChecklistBasis"/>
                  <w:jc w:val="center"/>
                  <w:rPr>
                    <w:sz w:val="18"/>
                    <w:szCs w:val="18"/>
                  </w:rPr>
                </w:pPr>
                <w:r w:rsidRPr="005D3588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45" w:type="dxa"/>
            <w:gridSpan w:val="5"/>
          </w:tcPr>
          <w:p w:rsidRPr="00F95754" w:rsidR="00F95754" w:rsidP="00F95754" w:rsidRDefault="00F95754" w14:paraId="2CE0CBB2" w14:textId="4226A9F0">
            <w:pPr>
              <w:pStyle w:val="ChecklistBasis"/>
              <w:rPr>
                <w:sz w:val="18"/>
                <w:szCs w:val="18"/>
              </w:rPr>
            </w:pPr>
            <w:r w:rsidRPr="005D3588">
              <w:rPr>
                <w:sz w:val="18"/>
                <w:szCs w:val="18"/>
              </w:rPr>
              <w:t>Waiver of HIPAA authorization</w:t>
            </w:r>
            <w:r>
              <w:rPr>
                <w:sz w:val="18"/>
                <w:szCs w:val="18"/>
              </w:rPr>
              <w:t xml:space="preserve"> for recruitment</w:t>
            </w:r>
            <w:r w:rsidRPr="005D3588">
              <w:rPr>
                <w:sz w:val="18"/>
                <w:szCs w:val="18"/>
              </w:rPr>
              <w:t xml:space="preserve"> (HRP-441)</w:t>
            </w:r>
          </w:p>
        </w:tc>
      </w:tr>
      <w:tr w:rsidRPr="00C665D8" w:rsidR="009B146C" w:rsidTr="0019439B" w14:paraId="24030F86" w14:textId="77777777">
        <w:tblPrEx>
          <w:tblCellMar>
            <w:left w:w="108" w:type="dxa"/>
            <w:right w:w="108" w:type="dxa"/>
          </w:tblCellMar>
        </w:tblPrEx>
        <w:trPr>
          <w:trHeight w:val="251"/>
          <w:jc w:val="center"/>
        </w:trPr>
        <w:sdt>
          <w:sdtPr>
            <w:rPr>
              <w:sz w:val="18"/>
              <w:szCs w:val="18"/>
            </w:rPr>
            <w:id w:val="-681504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</w:tcPr>
              <w:p w:rsidR="00F95754" w:rsidP="00F95754" w:rsidRDefault="00F95754" w14:paraId="683BFE24" w14:textId="32FF4987">
                <w:pPr>
                  <w:pStyle w:val="ChecklistBasis"/>
                  <w:rPr>
                    <w:sz w:val="18"/>
                    <w:szCs w:val="18"/>
                  </w:rPr>
                </w:pPr>
                <w:r w:rsidRPr="005D3588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28" w:type="dxa"/>
          </w:tcPr>
          <w:p w:rsidRPr="00F95754" w:rsidR="00F95754" w:rsidP="00F95754" w:rsidRDefault="00F95754" w14:paraId="609199BF" w14:textId="06B49098">
            <w:pPr>
              <w:pStyle w:val="ChecklistBasis"/>
              <w:rPr>
                <w:sz w:val="18"/>
                <w:szCs w:val="18"/>
              </w:rPr>
            </w:pPr>
            <w:r w:rsidRPr="005D3588">
              <w:rPr>
                <w:sz w:val="18"/>
                <w:szCs w:val="18"/>
              </w:rPr>
              <w:t>Pregnant people (HRP-412)</w:t>
            </w:r>
          </w:p>
        </w:tc>
        <w:sdt>
          <w:sdtPr>
            <w:rPr>
              <w:sz w:val="18"/>
              <w:szCs w:val="18"/>
            </w:rPr>
            <w:id w:val="-1669854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:rsidR="00F95754" w:rsidP="00F95754" w:rsidRDefault="00F95754" w14:paraId="4CC41917" w14:textId="193F3160">
                <w:pPr>
                  <w:pStyle w:val="ChecklistBasis"/>
                  <w:rPr>
                    <w:sz w:val="18"/>
                    <w:szCs w:val="18"/>
                  </w:rPr>
                </w:pPr>
                <w:r w:rsidRPr="005D3588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66" w:type="dxa"/>
            <w:gridSpan w:val="3"/>
          </w:tcPr>
          <w:p w:rsidRPr="00F95754" w:rsidR="00F95754" w:rsidP="00F95754" w:rsidRDefault="00F95754" w14:paraId="1A0365FE" w14:textId="2855EFCA">
            <w:pPr>
              <w:pStyle w:val="ChecklistBasis"/>
              <w:rPr>
                <w:sz w:val="18"/>
                <w:szCs w:val="18"/>
              </w:rPr>
            </w:pPr>
            <w:r w:rsidRPr="005D3588">
              <w:rPr>
                <w:sz w:val="18"/>
                <w:szCs w:val="18"/>
              </w:rPr>
              <w:t>Wards (HRP-416)</w:t>
            </w:r>
          </w:p>
        </w:tc>
        <w:sdt>
          <w:sdtPr>
            <w:rPr>
              <w:sz w:val="18"/>
              <w:szCs w:val="18"/>
            </w:rPr>
            <w:id w:val="317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dxa"/>
                <w:gridSpan w:val="2"/>
              </w:tcPr>
              <w:p w:rsidR="00F95754" w:rsidP="00F95754" w:rsidRDefault="00F95754" w14:paraId="0F6C8490" w14:textId="60522E4F">
                <w:pPr>
                  <w:pStyle w:val="ChecklistBasis"/>
                  <w:jc w:val="center"/>
                  <w:rPr>
                    <w:sz w:val="18"/>
                    <w:szCs w:val="18"/>
                  </w:rPr>
                </w:pPr>
                <w:r w:rsidRPr="005D3588">
                  <w:rPr>
                    <w:rFonts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45" w:type="dxa"/>
            <w:gridSpan w:val="5"/>
          </w:tcPr>
          <w:p w:rsidRPr="00F95754" w:rsidR="00F95754" w:rsidP="00F95754" w:rsidRDefault="00F95754" w14:paraId="51264022" w14:textId="4BC76989">
            <w:pPr>
              <w:pStyle w:val="ChecklistBasis"/>
              <w:rPr>
                <w:sz w:val="18"/>
                <w:szCs w:val="18"/>
              </w:rPr>
            </w:pPr>
            <w:r w:rsidRPr="005D3588">
              <w:rPr>
                <w:sz w:val="18"/>
                <w:szCs w:val="18"/>
              </w:rPr>
              <w:t xml:space="preserve">Waiver of HIPAA authorization </w:t>
            </w:r>
            <w:r>
              <w:rPr>
                <w:sz w:val="18"/>
                <w:szCs w:val="18"/>
              </w:rPr>
              <w:t xml:space="preserve">for the study </w:t>
            </w:r>
            <w:r w:rsidRPr="005D3588">
              <w:rPr>
                <w:sz w:val="18"/>
                <w:szCs w:val="18"/>
              </w:rPr>
              <w:t>(HRP-441)</w:t>
            </w:r>
          </w:p>
        </w:tc>
      </w:tr>
      <w:tr w:rsidRPr="00C665D8" w:rsidR="009B146C" w:rsidTr="0019439B" w14:paraId="6A7015E4" w14:textId="77777777">
        <w:tblPrEx>
          <w:tblCellMar>
            <w:left w:w="108" w:type="dxa"/>
            <w:right w:w="108" w:type="dxa"/>
          </w:tblCellMar>
        </w:tblPrEx>
        <w:trPr>
          <w:trHeight w:val="251"/>
          <w:jc w:val="center"/>
        </w:trPr>
        <w:sdt>
          <w:sdtPr>
            <w:rPr>
              <w:sz w:val="18"/>
              <w:szCs w:val="18"/>
            </w:rPr>
            <w:id w:val="7201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</w:tcPr>
              <w:p w:rsidR="00F95754" w:rsidP="00F95754" w:rsidRDefault="00F95754" w14:paraId="1BE94DE1" w14:textId="581BD4CF">
                <w:pPr>
                  <w:pStyle w:val="ChecklistBasis"/>
                  <w:rPr>
                    <w:sz w:val="18"/>
                    <w:szCs w:val="18"/>
                  </w:rPr>
                </w:pPr>
                <w:r w:rsidRPr="005D3588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28" w:type="dxa"/>
          </w:tcPr>
          <w:p w:rsidRPr="00F95754" w:rsidR="00F95754" w:rsidP="00F95754" w:rsidRDefault="00F95754" w14:paraId="605D833C" w14:textId="3EBFEEE1">
            <w:pPr>
              <w:pStyle w:val="ChecklistBasis"/>
              <w:rPr>
                <w:sz w:val="18"/>
                <w:szCs w:val="18"/>
              </w:rPr>
            </w:pPr>
            <w:r w:rsidRPr="005D3588">
              <w:rPr>
                <w:sz w:val="18"/>
                <w:szCs w:val="18"/>
              </w:rPr>
              <w:t>Non-viable neonates (HRP-413)</w:t>
            </w:r>
          </w:p>
        </w:tc>
        <w:sdt>
          <w:sdtPr>
            <w:rPr>
              <w:sz w:val="18"/>
              <w:szCs w:val="18"/>
            </w:rPr>
            <w:id w:val="183432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:rsidR="00F95754" w:rsidP="00F95754" w:rsidRDefault="00F95754" w14:paraId="7E806E1C" w14:textId="03DCEFE7">
                <w:pPr>
                  <w:pStyle w:val="ChecklistBasis"/>
                  <w:rPr>
                    <w:sz w:val="18"/>
                    <w:szCs w:val="18"/>
                  </w:rPr>
                </w:pPr>
                <w:r w:rsidRPr="005D3588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66" w:type="dxa"/>
            <w:gridSpan w:val="3"/>
          </w:tcPr>
          <w:p w:rsidRPr="00F95754" w:rsidR="00F95754" w:rsidP="00F95754" w:rsidRDefault="00F95754" w14:paraId="200D15CB" w14:textId="4DEC2A63">
            <w:pPr>
              <w:pStyle w:val="ChecklistBasis"/>
              <w:rPr>
                <w:sz w:val="18"/>
                <w:szCs w:val="18"/>
              </w:rPr>
            </w:pPr>
            <w:r w:rsidRPr="005D3588">
              <w:rPr>
                <w:sz w:val="18"/>
                <w:szCs w:val="18"/>
              </w:rPr>
              <w:t>Cognitively impaired adults</w:t>
            </w:r>
            <w:r>
              <w:rPr>
                <w:sz w:val="18"/>
                <w:szCs w:val="18"/>
              </w:rPr>
              <w:t xml:space="preserve"> in a clinical trial </w:t>
            </w:r>
            <w:r w:rsidRPr="005D3588">
              <w:rPr>
                <w:sz w:val="18"/>
                <w:szCs w:val="18"/>
              </w:rPr>
              <w:t>(HRP-417)</w:t>
            </w:r>
          </w:p>
        </w:tc>
        <w:sdt>
          <w:sdtPr>
            <w:rPr>
              <w:sz w:val="18"/>
              <w:szCs w:val="18"/>
            </w:rPr>
            <w:id w:val="-1729530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dxa"/>
                <w:gridSpan w:val="2"/>
              </w:tcPr>
              <w:p w:rsidR="00F95754" w:rsidP="00F95754" w:rsidRDefault="00F95754" w14:paraId="3109DCB2" w14:textId="3C2888A2">
                <w:pPr>
                  <w:pStyle w:val="ChecklistBasis"/>
                  <w:jc w:val="center"/>
                  <w:rPr>
                    <w:sz w:val="18"/>
                    <w:szCs w:val="18"/>
                  </w:rPr>
                </w:pPr>
                <w:r w:rsidRPr="00107659">
                  <w:rPr>
                    <w:rFonts w:hint="eastAsia" w:asci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45" w:type="dxa"/>
            <w:gridSpan w:val="5"/>
          </w:tcPr>
          <w:p w:rsidRPr="00F95754" w:rsidR="00F95754" w:rsidP="00F95754" w:rsidRDefault="00F95754" w14:paraId="62646B3C" w14:textId="7A0E7CD9">
            <w:pPr>
              <w:pStyle w:val="ChecklistBasi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COIC Management Plan accepted</w:t>
            </w:r>
          </w:p>
        </w:tc>
      </w:tr>
      <w:tr w:rsidRPr="00C665D8" w:rsidR="009B146C" w:rsidTr="0019439B" w14:paraId="2D8D9912" w14:textId="77777777">
        <w:tblPrEx>
          <w:tblCellMar>
            <w:left w:w="108" w:type="dxa"/>
            <w:right w:w="108" w:type="dxa"/>
          </w:tblCellMar>
        </w:tblPrEx>
        <w:trPr>
          <w:trHeight w:val="251"/>
          <w:jc w:val="center"/>
        </w:trPr>
        <w:tc>
          <w:tcPr>
            <w:tcW w:w="355" w:type="dxa"/>
          </w:tcPr>
          <w:p w:rsidR="00F95754" w:rsidP="00F95754" w:rsidRDefault="00000000" w14:paraId="0209A8E3" w14:textId="50565AB0">
            <w:pPr>
              <w:pStyle w:val="ChecklistBasis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9663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588" w:rsidR="00F95754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28" w:type="dxa"/>
          </w:tcPr>
          <w:p w:rsidRPr="00F95754" w:rsidR="00F95754" w:rsidP="00F95754" w:rsidRDefault="00F95754" w14:paraId="47A0B500" w14:textId="1BE1E928">
            <w:pPr>
              <w:pStyle w:val="ChecklistBasis"/>
              <w:rPr>
                <w:sz w:val="18"/>
                <w:szCs w:val="18"/>
              </w:rPr>
            </w:pPr>
            <w:r w:rsidRPr="005D3588">
              <w:rPr>
                <w:sz w:val="18"/>
                <w:szCs w:val="18"/>
              </w:rPr>
              <w:t>Neonates of uncertain viability (HRP-414)</w:t>
            </w:r>
          </w:p>
        </w:tc>
        <w:tc>
          <w:tcPr>
            <w:tcW w:w="360" w:type="dxa"/>
          </w:tcPr>
          <w:p w:rsidR="00F95754" w:rsidP="00F95754" w:rsidRDefault="00000000" w14:paraId="7B4CA51A" w14:textId="609F20D8">
            <w:pPr>
              <w:pStyle w:val="ChecklistBasis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7381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588" w:rsidR="00F95754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66" w:type="dxa"/>
            <w:gridSpan w:val="3"/>
          </w:tcPr>
          <w:p w:rsidRPr="00F95754" w:rsidR="00F95754" w:rsidP="00F95754" w:rsidRDefault="00F95754" w14:paraId="4666E110" w14:textId="53BBEA24">
            <w:pPr>
              <w:pStyle w:val="ChecklistBasis"/>
              <w:rPr>
                <w:sz w:val="18"/>
                <w:szCs w:val="18"/>
              </w:rPr>
            </w:pPr>
            <w:r w:rsidRPr="005D3588">
              <w:rPr>
                <w:sz w:val="18"/>
                <w:szCs w:val="18"/>
              </w:rPr>
              <w:t>Waiver of consent for emergency research (HRP-419)</w:t>
            </w:r>
          </w:p>
        </w:tc>
        <w:tc>
          <w:tcPr>
            <w:tcW w:w="336" w:type="dxa"/>
            <w:gridSpan w:val="2"/>
          </w:tcPr>
          <w:p w:rsidR="00F95754" w:rsidP="00F95754" w:rsidRDefault="00F95754" w14:paraId="73D4FE26" w14:textId="001F3BAA">
            <w:pPr>
              <w:pStyle w:val="ChecklistBasis"/>
              <w:jc w:val="center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5"/>
          </w:tcPr>
          <w:p w:rsidRPr="00F95754" w:rsidR="00F95754" w:rsidP="00F95754" w:rsidRDefault="00F95754" w14:paraId="4D26E1C1" w14:textId="2AC01801">
            <w:pPr>
              <w:pStyle w:val="ChecklistBasis"/>
              <w:rPr>
                <w:sz w:val="18"/>
                <w:szCs w:val="18"/>
              </w:rPr>
            </w:pPr>
          </w:p>
        </w:tc>
      </w:tr>
      <w:tr w:rsidRPr="00C665D8" w:rsidR="00F95754" w:rsidTr="0019439B" w14:paraId="01EDFDE7" w14:textId="77777777">
        <w:tblPrEx>
          <w:tblCellMar>
            <w:left w:w="108" w:type="dxa"/>
            <w:right w:w="108" w:type="dxa"/>
          </w:tblCellMar>
        </w:tblPrEx>
        <w:trPr>
          <w:trHeight w:val="44" w:hRule="exact"/>
          <w:jc w:val="center"/>
        </w:trPr>
        <w:tc>
          <w:tcPr>
            <w:tcW w:w="10790" w:type="dxa"/>
            <w:gridSpan w:val="13"/>
            <w:shd w:val="clear" w:color="auto" w:fill="000000"/>
          </w:tcPr>
          <w:p w:rsidRPr="0019439B" w:rsidR="00F95754" w:rsidP="00F95754" w:rsidRDefault="00F95754" w14:paraId="3F9994CB" w14:textId="77777777">
            <w:pPr>
              <w:keepNext/>
              <w:keepLines/>
              <w:jc w:val="center"/>
              <w:rPr>
                <w:rStyle w:val="ChecklistLeader"/>
                <w:sz w:val="18"/>
                <w:szCs w:val="18"/>
              </w:rPr>
            </w:pPr>
          </w:p>
        </w:tc>
      </w:tr>
      <w:tr w:rsidRPr="00E955DE" w:rsidR="00F95754" w:rsidTr="0019439B" w14:paraId="0C045803" w14:textId="77777777">
        <w:tblPrEx>
          <w:tblCellMar>
            <w:left w:w="108" w:type="dxa"/>
            <w:right w:w="108" w:type="dxa"/>
          </w:tblCellMar>
        </w:tblPrEx>
        <w:trPr>
          <w:trHeight w:val="68"/>
          <w:jc w:val="center"/>
        </w:trPr>
        <w:tc>
          <w:tcPr>
            <w:tcW w:w="10790" w:type="dxa"/>
            <w:gridSpan w:val="13"/>
          </w:tcPr>
          <w:p w:rsidRPr="0019439B" w:rsidR="00F95754" w:rsidP="0019439B" w:rsidRDefault="00F95754" w14:paraId="02C99FCE" w14:textId="0E77FD66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Reviewer Conflict of Interest</w:t>
            </w:r>
          </w:p>
        </w:tc>
      </w:tr>
      <w:tr w:rsidRPr="00E955DE" w:rsidR="00F95754" w:rsidTr="0019439B" w14:paraId="317B076E" w14:textId="77777777">
        <w:tblPrEx>
          <w:tblCellMar>
            <w:left w:w="108" w:type="dxa"/>
            <w:right w:w="108" w:type="dxa"/>
          </w:tblCellMar>
        </w:tblPrEx>
        <w:trPr>
          <w:trHeight w:val="68"/>
          <w:jc w:val="center"/>
        </w:trPr>
        <w:sdt>
          <w:sdtPr>
            <w:rPr>
              <w:sz w:val="18"/>
              <w:szCs w:val="18"/>
            </w:rPr>
            <w:id w:val="-2051838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</w:tcPr>
              <w:p w:rsidRPr="00E955DE" w:rsidR="00F95754" w:rsidP="00F95754" w:rsidRDefault="00F95754" w14:paraId="660A2E2C" w14:textId="0889B8FF">
                <w:pPr>
                  <w:rPr>
                    <w:sz w:val="18"/>
                    <w:szCs w:val="18"/>
                  </w:rPr>
                </w:pPr>
                <w:r w:rsidRPr="00107659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435" w:type="dxa"/>
            <w:gridSpan w:val="12"/>
          </w:tcPr>
          <w:p w:rsidRPr="00E955DE" w:rsidR="00F95754" w:rsidP="00F95754" w:rsidRDefault="00F95754" w14:paraId="2F9A3C21" w14:textId="38A42F2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The IRB reviewer(s) </w:t>
            </w:r>
            <w:r w:rsidRPr="00107659">
              <w:rPr>
                <w:rFonts w:ascii="Arial Narrow" w:hAnsi="Arial Narrow"/>
                <w:sz w:val="18"/>
                <w:szCs w:val="18"/>
              </w:rPr>
              <w:t xml:space="preserve">do </w:t>
            </w:r>
            <w:r w:rsidRPr="00107659">
              <w:rPr>
                <w:rFonts w:ascii="Arial Narrow" w:hAnsi="Arial Narrow"/>
                <w:b/>
                <w:sz w:val="18"/>
                <w:szCs w:val="18"/>
                <w:u w:val="single"/>
              </w:rPr>
              <w:t>not</w:t>
            </w:r>
            <w:r w:rsidRPr="00107659">
              <w:rPr>
                <w:rFonts w:ascii="Arial Narrow" w:hAnsi="Arial Narrow"/>
                <w:sz w:val="18"/>
                <w:szCs w:val="18"/>
              </w:rPr>
              <w:t xml:space="preserve"> have a </w:t>
            </w:r>
            <w:r w:rsidRPr="00107659">
              <w:rPr>
                <w:rFonts w:ascii="Arial Narrow" w:hAnsi="Arial Narrow"/>
                <w:sz w:val="18"/>
                <w:szCs w:val="18"/>
                <w:u w:val="double"/>
              </w:rPr>
              <w:t>Conflicting Interest</w:t>
            </w:r>
            <w:r w:rsidRPr="00107659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Pr="00C665D8" w:rsidR="00F95754" w:rsidTr="0019439B" w14:paraId="30CE93BF" w14:textId="77777777">
        <w:tblPrEx>
          <w:tblCellMar>
            <w:left w:w="108" w:type="dxa"/>
            <w:right w:w="108" w:type="dxa"/>
          </w:tblCellMar>
        </w:tblPrEx>
        <w:trPr>
          <w:trHeight w:val="44"/>
          <w:jc w:val="center"/>
        </w:trPr>
        <w:tc>
          <w:tcPr>
            <w:tcW w:w="10790" w:type="dxa"/>
            <w:gridSpan w:val="13"/>
            <w:shd w:val="clear" w:color="auto" w:fill="000000"/>
          </w:tcPr>
          <w:p w:rsidRPr="0019439B" w:rsidR="00F95754" w:rsidP="00F95754" w:rsidRDefault="00F95754" w14:paraId="1DB12B15" w14:textId="7777777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Pr="00C665D8" w:rsidR="00F95754" w:rsidTr="0019439B" w14:paraId="1F77F97A" w14:textId="77777777">
        <w:tblPrEx>
          <w:tblCellMar>
            <w:left w:w="108" w:type="dxa"/>
            <w:right w:w="108" w:type="dxa"/>
          </w:tblCellMar>
        </w:tblPrEx>
        <w:trPr>
          <w:trHeight w:val="275"/>
          <w:jc w:val="center"/>
        </w:trPr>
        <w:tc>
          <w:tcPr>
            <w:tcW w:w="10790" w:type="dxa"/>
            <w:gridSpan w:val="13"/>
          </w:tcPr>
          <w:p w:rsidRPr="0019439B" w:rsidR="00F95754" w:rsidP="0019439B" w:rsidRDefault="00F95754" w14:paraId="0006C9CA" w14:textId="0DB2231F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19439B">
              <w:rPr>
                <w:rFonts w:ascii="Arial Narrow" w:hAnsi="Arial Narrow"/>
                <w:b/>
                <w:sz w:val="18"/>
                <w:szCs w:val="18"/>
              </w:rPr>
              <w:t xml:space="preserve">Review type </w:t>
            </w:r>
            <w:r w:rsidRPr="0019439B">
              <w:rPr>
                <w:rFonts w:ascii="Arial Narrow" w:hAnsi="Arial Narrow"/>
                <w:sz w:val="18"/>
                <w:szCs w:val="18"/>
              </w:rPr>
              <w:t xml:space="preserve">(Select one of the following) </w:t>
            </w:r>
          </w:p>
        </w:tc>
      </w:tr>
      <w:tr w:rsidRPr="00C665D8" w:rsidR="009B146C" w:rsidTr="009B146C" w14:paraId="096D7981" w14:textId="77777777">
        <w:tblPrEx>
          <w:tblCellMar>
            <w:left w:w="108" w:type="dxa"/>
            <w:right w:w="108" w:type="dxa"/>
          </w:tblCellMar>
        </w:tblPrEx>
        <w:trPr>
          <w:trHeight w:val="377"/>
          <w:jc w:val="center"/>
        </w:trPr>
        <w:tc>
          <w:tcPr>
            <w:tcW w:w="4043" w:type="dxa"/>
            <w:gridSpan w:val="3"/>
            <w:vAlign w:val="center"/>
          </w:tcPr>
          <w:p w:rsidRPr="0019439B" w:rsidR="00F95754" w:rsidP="00F95754" w:rsidRDefault="00F95754" w14:paraId="58AA8A29" w14:textId="7777777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9439B">
              <w:rPr>
                <w:rFonts w:ascii="Arial Narrow" w:hAnsi="Arial Narrow"/>
                <w:sz w:val="18"/>
                <w:szCs w:val="18"/>
              </w:rPr>
              <w:t>Level</w:t>
            </w:r>
          </w:p>
        </w:tc>
        <w:tc>
          <w:tcPr>
            <w:tcW w:w="3422" w:type="dxa"/>
            <w:gridSpan w:val="4"/>
            <w:vAlign w:val="center"/>
          </w:tcPr>
          <w:p w:rsidRPr="0019439B" w:rsidR="00F95754" w:rsidP="00F95754" w:rsidRDefault="00F95754" w14:paraId="218325A5" w14:textId="7777777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9439B">
              <w:rPr>
                <w:rFonts w:ascii="Arial Narrow" w:hAnsi="Arial Narrow"/>
                <w:sz w:val="18"/>
                <w:szCs w:val="18"/>
              </w:rPr>
              <w:t>Documents to use</w:t>
            </w:r>
          </w:p>
        </w:tc>
        <w:tc>
          <w:tcPr>
            <w:tcW w:w="1905" w:type="dxa"/>
            <w:gridSpan w:val="5"/>
            <w:vAlign w:val="center"/>
          </w:tcPr>
          <w:p w:rsidRPr="0019439B" w:rsidR="00F95754" w:rsidP="00F95754" w:rsidRDefault="00F95754" w14:paraId="3F47E589" w14:textId="7777777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9439B">
              <w:rPr>
                <w:rFonts w:ascii="Arial Narrow" w:hAnsi="Arial Narrow"/>
                <w:sz w:val="18"/>
                <w:szCs w:val="18"/>
              </w:rPr>
              <w:t>Categories</w:t>
            </w:r>
            <w:r w:rsidRPr="0019439B">
              <w:rPr>
                <w:rFonts w:ascii="Arial Narrow" w:hAnsi="Arial Narrow"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1420" w:type="dxa"/>
            <w:vAlign w:val="center"/>
          </w:tcPr>
          <w:p w:rsidRPr="0019439B" w:rsidR="00F95754" w:rsidP="00F95754" w:rsidRDefault="00F95754" w14:paraId="443D9442" w14:textId="7777777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9439B">
              <w:rPr>
                <w:rFonts w:ascii="Arial Narrow" w:hAnsi="Arial Narrow"/>
                <w:sz w:val="18"/>
                <w:szCs w:val="18"/>
              </w:rPr>
              <w:t>Continuing Review Interval</w:t>
            </w:r>
          </w:p>
        </w:tc>
      </w:tr>
      <w:tr w:rsidRPr="00C665D8" w:rsidR="009B146C" w:rsidTr="0019439B" w14:paraId="30943483" w14:textId="77777777">
        <w:tblPrEx>
          <w:tblCellMar>
            <w:left w:w="108" w:type="dxa"/>
            <w:right w:w="108" w:type="dxa"/>
          </w:tblCellMar>
        </w:tblPrEx>
        <w:trPr>
          <w:trHeight w:val="167"/>
          <w:jc w:val="center"/>
        </w:trPr>
        <w:sdt>
          <w:sdtPr>
            <w:rPr>
              <w:sz w:val="18"/>
              <w:szCs w:val="18"/>
            </w:rPr>
            <w:id w:val="-131965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:rsidRPr="0019439B" w:rsidR="00F95754" w:rsidP="00F95754" w:rsidRDefault="00F95754" w14:paraId="47DAEEF4" w14:textId="04D1B693">
                <w:pPr>
                  <w:rPr>
                    <w:rFonts w:ascii="Arial Narrow" w:hAnsi="Arial Narrow"/>
                    <w:b/>
                    <w:sz w:val="18"/>
                    <w:szCs w:val="18"/>
                  </w:rPr>
                </w:pPr>
                <w:r w:rsidRPr="0019439B">
                  <w:rPr>
                    <w:rFonts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88" w:type="dxa"/>
            <w:gridSpan w:val="2"/>
            <w:vAlign w:val="center"/>
          </w:tcPr>
          <w:p w:rsidRPr="0019439B" w:rsidR="00F95754" w:rsidP="00F95754" w:rsidRDefault="00F95754" w14:paraId="350DDD1C" w14:textId="3DBF25E0">
            <w:pPr>
              <w:rPr>
                <w:rFonts w:ascii="Arial Narrow" w:hAnsi="Arial Narrow"/>
                <w:sz w:val="18"/>
                <w:szCs w:val="18"/>
              </w:rPr>
            </w:pPr>
            <w:r w:rsidRPr="0019439B">
              <w:rPr>
                <w:rFonts w:ascii="Arial Narrow" w:hAnsi="Arial Narrow"/>
                <w:sz w:val="18"/>
                <w:szCs w:val="18"/>
              </w:rPr>
              <w:t xml:space="preserve">Not </w:t>
            </w:r>
            <w:r w:rsidRPr="0019439B">
              <w:rPr>
                <w:rFonts w:ascii="Arial Narrow" w:hAnsi="Arial Narrow"/>
                <w:sz w:val="18"/>
                <w:szCs w:val="18"/>
                <w:u w:val="double"/>
              </w:rPr>
              <w:t>Research /Not Human</w:t>
            </w:r>
            <w:r>
              <w:rPr>
                <w:rFonts w:ascii="Arial Narrow" w:hAnsi="Arial Narrow"/>
                <w:sz w:val="18"/>
                <w:szCs w:val="18"/>
                <w:u w:val="double"/>
              </w:rPr>
              <w:t xml:space="preserve"> Research</w:t>
            </w:r>
          </w:p>
        </w:tc>
        <w:tc>
          <w:tcPr>
            <w:tcW w:w="3422" w:type="dxa"/>
            <w:gridSpan w:val="4"/>
            <w:vAlign w:val="center"/>
          </w:tcPr>
          <w:p w:rsidRPr="0019439B" w:rsidR="00F95754" w:rsidP="00F95754" w:rsidRDefault="00F95754" w14:paraId="6FE8462C" w14:textId="77777777">
            <w:pPr>
              <w:rPr>
                <w:rFonts w:ascii="Arial Narrow" w:hAnsi="Arial Narrow"/>
                <w:sz w:val="18"/>
                <w:szCs w:val="18"/>
              </w:rPr>
            </w:pPr>
            <w:r w:rsidRPr="0019439B">
              <w:rPr>
                <w:rFonts w:ascii="Arial Narrow" w:hAnsi="Arial Narrow"/>
                <w:sz w:val="18"/>
                <w:szCs w:val="18"/>
              </w:rPr>
              <w:t>WORKSHEET: Human Research (HRP-310)</w:t>
            </w:r>
          </w:p>
        </w:tc>
        <w:tc>
          <w:tcPr>
            <w:tcW w:w="1905" w:type="dxa"/>
            <w:gridSpan w:val="5"/>
            <w:shd w:val="clear" w:color="auto" w:fill="D9D9D9"/>
            <w:vAlign w:val="center"/>
          </w:tcPr>
          <w:p w:rsidRPr="0019439B" w:rsidR="00F95754" w:rsidP="00F95754" w:rsidRDefault="00F95754" w14:paraId="3CD8FF5E" w14:textId="7777777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D9D9D9"/>
            <w:vAlign w:val="center"/>
          </w:tcPr>
          <w:p w:rsidRPr="0019439B" w:rsidR="00F95754" w:rsidP="00F95754" w:rsidRDefault="00F95754" w14:paraId="6BC99CE0" w14:textId="7777777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Pr="00C665D8" w:rsidR="009B146C" w:rsidTr="0019439B" w14:paraId="1D6A7903" w14:textId="77777777">
        <w:tblPrEx>
          <w:tblCellMar>
            <w:left w:w="108" w:type="dxa"/>
            <w:right w:w="108" w:type="dxa"/>
          </w:tblCellMar>
        </w:tblPrEx>
        <w:trPr>
          <w:trHeight w:val="246"/>
          <w:jc w:val="center"/>
        </w:trPr>
        <w:sdt>
          <w:sdtPr>
            <w:rPr>
              <w:sz w:val="18"/>
              <w:szCs w:val="18"/>
            </w:rPr>
            <w:id w:val="-564717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:rsidRPr="0019439B" w:rsidR="00F95754" w:rsidP="00F95754" w:rsidRDefault="00F95754" w14:paraId="40AF5816" w14:textId="6F00DB5A">
                <w:pPr>
                  <w:rPr>
                    <w:rFonts w:ascii="Arial Narrow" w:hAnsi="Arial Narrow"/>
                    <w:b/>
                    <w:sz w:val="18"/>
                    <w:szCs w:val="18"/>
                  </w:rPr>
                </w:pPr>
                <w:r w:rsidRPr="0019439B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88" w:type="dxa"/>
            <w:gridSpan w:val="2"/>
            <w:vAlign w:val="center"/>
          </w:tcPr>
          <w:p w:rsidRPr="0019439B" w:rsidR="00F95754" w:rsidP="00F95754" w:rsidRDefault="00F95754" w14:paraId="21D31D4F" w14:textId="77777777">
            <w:pPr>
              <w:rPr>
                <w:rFonts w:ascii="Arial Narrow" w:hAnsi="Arial Narrow"/>
                <w:sz w:val="18"/>
                <w:szCs w:val="18"/>
              </w:rPr>
            </w:pPr>
            <w:r w:rsidRPr="0019439B">
              <w:rPr>
                <w:rFonts w:ascii="Arial Narrow" w:hAnsi="Arial Narrow"/>
                <w:sz w:val="18"/>
                <w:szCs w:val="18"/>
                <w:u w:val="double"/>
              </w:rPr>
              <w:t>Human Research</w:t>
            </w:r>
            <w:r w:rsidRPr="0019439B">
              <w:rPr>
                <w:rFonts w:ascii="Arial Narrow" w:hAnsi="Arial Narrow"/>
                <w:sz w:val="18"/>
                <w:szCs w:val="18"/>
              </w:rPr>
              <w:t xml:space="preserve"> Not Engaged</w:t>
            </w:r>
          </w:p>
        </w:tc>
        <w:tc>
          <w:tcPr>
            <w:tcW w:w="3422" w:type="dxa"/>
            <w:gridSpan w:val="4"/>
            <w:vAlign w:val="center"/>
          </w:tcPr>
          <w:p w:rsidRPr="0019439B" w:rsidR="00F95754" w:rsidP="00F95754" w:rsidRDefault="00F95754" w14:paraId="3B1826F5" w14:textId="77777777">
            <w:pPr>
              <w:rPr>
                <w:rFonts w:ascii="Arial Narrow" w:hAnsi="Arial Narrow"/>
                <w:sz w:val="18"/>
                <w:szCs w:val="18"/>
              </w:rPr>
            </w:pPr>
            <w:r w:rsidRPr="0019439B">
              <w:rPr>
                <w:rFonts w:ascii="Arial Narrow" w:hAnsi="Arial Narrow"/>
                <w:sz w:val="18"/>
                <w:szCs w:val="18"/>
              </w:rPr>
              <w:t>WORKSHEET: Engagement (HRP-311)</w:t>
            </w:r>
          </w:p>
        </w:tc>
        <w:tc>
          <w:tcPr>
            <w:tcW w:w="1905" w:type="dxa"/>
            <w:gridSpan w:val="5"/>
            <w:shd w:val="clear" w:color="auto" w:fill="D9D9D9"/>
            <w:vAlign w:val="center"/>
          </w:tcPr>
          <w:p w:rsidRPr="0019439B" w:rsidR="00F95754" w:rsidP="00F95754" w:rsidRDefault="00F95754" w14:paraId="289B54E1" w14:textId="7777777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D9D9D9"/>
            <w:vAlign w:val="center"/>
          </w:tcPr>
          <w:p w:rsidRPr="0019439B" w:rsidR="00F95754" w:rsidP="00F95754" w:rsidRDefault="00F95754" w14:paraId="6A140757" w14:textId="7777777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Pr="00C665D8" w:rsidR="009B146C" w:rsidTr="0019439B" w14:paraId="089C4729" w14:textId="77777777">
        <w:tblPrEx>
          <w:tblCellMar>
            <w:left w:w="108" w:type="dxa"/>
            <w:right w:w="108" w:type="dxa"/>
          </w:tblCellMar>
        </w:tblPrEx>
        <w:trPr>
          <w:trHeight w:val="194"/>
          <w:jc w:val="center"/>
        </w:trPr>
        <w:sdt>
          <w:sdtPr>
            <w:rPr>
              <w:sz w:val="18"/>
              <w:szCs w:val="18"/>
            </w:rPr>
            <w:id w:val="573628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:rsidRPr="0019439B" w:rsidR="00F95754" w:rsidP="00F95754" w:rsidRDefault="00F95754" w14:paraId="18B12ADB" w14:textId="7A6E286D">
                <w:pPr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</w:pPr>
                <w:r w:rsidRPr="0019439B">
                  <w:rPr>
                    <w:rFonts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88" w:type="dxa"/>
            <w:gridSpan w:val="2"/>
            <w:vAlign w:val="center"/>
          </w:tcPr>
          <w:p w:rsidRPr="0019439B" w:rsidR="00F95754" w:rsidP="00F95754" w:rsidRDefault="00F95754" w14:paraId="5FC5C0F7" w14:textId="31097AF2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19439B">
              <w:rPr>
                <w:rFonts w:ascii="Arial Narrow" w:hAnsi="Arial Narrow"/>
                <w:sz w:val="18"/>
                <w:szCs w:val="18"/>
              </w:rPr>
              <w:t>Exempt</w:t>
            </w:r>
          </w:p>
        </w:tc>
        <w:tc>
          <w:tcPr>
            <w:tcW w:w="3422" w:type="dxa"/>
            <w:gridSpan w:val="4"/>
            <w:vAlign w:val="center"/>
          </w:tcPr>
          <w:p w:rsidRPr="0019439B" w:rsidR="00F95754" w:rsidP="00F95754" w:rsidRDefault="00F95754" w14:paraId="4088A06B" w14:textId="77777777">
            <w:pPr>
              <w:rPr>
                <w:rFonts w:ascii="Arial Narrow" w:hAnsi="Arial Narrow"/>
                <w:sz w:val="18"/>
                <w:szCs w:val="18"/>
              </w:rPr>
            </w:pPr>
            <w:r w:rsidRPr="0019439B">
              <w:rPr>
                <w:rFonts w:ascii="Arial Narrow" w:hAnsi="Arial Narrow"/>
                <w:sz w:val="18"/>
                <w:szCs w:val="18"/>
              </w:rPr>
              <w:t>WORKSHEET: Exemption (HRP</w:t>
            </w:r>
            <w:r w:rsidRPr="0019439B">
              <w:rPr>
                <w:rFonts w:ascii="Arial Narrow" w:hAnsi="Arial Narrow"/>
                <w:sz w:val="18"/>
                <w:szCs w:val="18"/>
              </w:rPr>
              <w:noBreakHyphen/>
              <w:t>312)</w:t>
            </w:r>
          </w:p>
        </w:tc>
        <w:tc>
          <w:tcPr>
            <w:tcW w:w="1905" w:type="dxa"/>
            <w:gridSpan w:val="5"/>
            <w:vAlign w:val="center"/>
          </w:tcPr>
          <w:p w:rsidRPr="0019439B" w:rsidR="00F95754" w:rsidP="00F95754" w:rsidRDefault="00F95754" w14:paraId="547EF6CC" w14:textId="3388195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D9D9D9"/>
            <w:vAlign w:val="center"/>
          </w:tcPr>
          <w:p w:rsidRPr="0019439B" w:rsidR="00F95754" w:rsidP="00F95754" w:rsidRDefault="00F95754" w14:paraId="25CEC65B" w14:textId="7777777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Pr="00C665D8" w:rsidR="009B146C" w:rsidTr="0019439B" w14:paraId="408CB7F4" w14:textId="77777777">
        <w:tblPrEx>
          <w:tblCellMar>
            <w:left w:w="108" w:type="dxa"/>
            <w:right w:w="108" w:type="dxa"/>
          </w:tblCellMar>
        </w:tblPrEx>
        <w:trPr>
          <w:trHeight w:val="177"/>
          <w:jc w:val="center"/>
        </w:trPr>
        <w:sdt>
          <w:sdtPr>
            <w:rPr>
              <w:sz w:val="18"/>
              <w:szCs w:val="18"/>
            </w:rPr>
            <w:id w:val="-1241714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:rsidRPr="0019439B" w:rsidR="00F95754" w:rsidP="00F95754" w:rsidRDefault="00F95754" w14:paraId="6E62A8EA" w14:textId="7E48F2F9">
                <w:pPr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</w:pPr>
                <w:r w:rsidRPr="0019439B">
                  <w:rPr>
                    <w:rFonts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88" w:type="dxa"/>
            <w:gridSpan w:val="2"/>
            <w:vAlign w:val="center"/>
          </w:tcPr>
          <w:p w:rsidRPr="0019439B" w:rsidR="00F95754" w:rsidP="00F95754" w:rsidRDefault="00F95754" w14:paraId="59F6FB9D" w14:textId="5FF6E31C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19439B">
              <w:rPr>
                <w:rFonts w:ascii="Arial Narrow" w:hAnsi="Arial Narrow"/>
                <w:sz w:val="18"/>
                <w:szCs w:val="18"/>
              </w:rPr>
              <w:t>Expedited</w:t>
            </w:r>
          </w:p>
        </w:tc>
        <w:tc>
          <w:tcPr>
            <w:tcW w:w="3422" w:type="dxa"/>
            <w:gridSpan w:val="4"/>
            <w:vAlign w:val="center"/>
          </w:tcPr>
          <w:p w:rsidRPr="0019439B" w:rsidR="00F95754" w:rsidP="00F95754" w:rsidRDefault="00F95754" w14:paraId="731F915F" w14:textId="77777777">
            <w:pPr>
              <w:rPr>
                <w:rFonts w:ascii="Arial Narrow" w:hAnsi="Arial Narrow"/>
                <w:sz w:val="18"/>
                <w:szCs w:val="18"/>
              </w:rPr>
            </w:pPr>
            <w:r w:rsidRPr="0019439B">
              <w:rPr>
                <w:rFonts w:ascii="Arial Narrow" w:hAnsi="Arial Narrow"/>
                <w:sz w:val="18"/>
                <w:szCs w:val="18"/>
              </w:rPr>
              <w:t>WORKSHEET: Expedited Review (HRP</w:t>
            </w:r>
            <w:r w:rsidRPr="0019439B">
              <w:rPr>
                <w:rFonts w:ascii="Arial Narrow" w:hAnsi="Arial Narrow"/>
                <w:sz w:val="18"/>
                <w:szCs w:val="18"/>
              </w:rPr>
              <w:noBreakHyphen/>
              <w:t xml:space="preserve">313) </w:t>
            </w:r>
          </w:p>
          <w:p w:rsidRPr="0019439B" w:rsidR="00F95754" w:rsidP="00F95754" w:rsidRDefault="00F95754" w14:paraId="1D18D376" w14:textId="77777777">
            <w:pPr>
              <w:rPr>
                <w:rFonts w:ascii="Arial Narrow" w:hAnsi="Arial Narrow"/>
                <w:sz w:val="18"/>
                <w:szCs w:val="18"/>
              </w:rPr>
            </w:pPr>
            <w:r w:rsidRPr="0019439B">
              <w:rPr>
                <w:rFonts w:ascii="Arial Narrow" w:hAnsi="Arial Narrow"/>
                <w:sz w:val="18"/>
                <w:szCs w:val="18"/>
              </w:rPr>
              <w:t>WORKSHEET: Criteria for Approval (HRP-314)</w:t>
            </w:r>
            <w:r w:rsidRPr="0019439B">
              <w:rPr>
                <w:rFonts w:ascii="Arial Narrow" w:hAnsi="Arial Narrow"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1905" w:type="dxa"/>
            <w:gridSpan w:val="5"/>
            <w:vAlign w:val="center"/>
          </w:tcPr>
          <w:p w:rsidRPr="0019439B" w:rsidR="00F95754" w:rsidP="00F95754" w:rsidRDefault="00F95754" w14:paraId="5C752990" w14:textId="4F9E48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 w:rsidRPr="0019439B" w:rsidR="00F95754" w:rsidP="00F95754" w:rsidRDefault="00F95754" w14:paraId="15C84F09" w14:textId="06624C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Pr="00C665D8" w:rsidR="009B146C" w:rsidTr="0019439B" w14:paraId="52019A8E" w14:textId="77777777">
        <w:tblPrEx>
          <w:tblCellMar>
            <w:left w:w="108" w:type="dxa"/>
            <w:right w:w="108" w:type="dxa"/>
          </w:tblCellMar>
        </w:tblPrEx>
        <w:trPr>
          <w:trHeight w:val="177"/>
          <w:jc w:val="center"/>
        </w:trPr>
        <w:sdt>
          <w:sdtPr>
            <w:rPr>
              <w:sz w:val="18"/>
              <w:szCs w:val="18"/>
            </w:rPr>
            <w:id w:val="-1423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:rsidRPr="0019439B" w:rsidR="00F95754" w:rsidP="00F95754" w:rsidRDefault="00F95754" w14:paraId="5A77D27B" w14:textId="3786008B">
                <w:pPr>
                  <w:rPr>
                    <w:sz w:val="18"/>
                    <w:szCs w:val="18"/>
                  </w:rPr>
                </w:pPr>
                <w:r w:rsidRPr="0019439B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88" w:type="dxa"/>
            <w:gridSpan w:val="2"/>
            <w:vAlign w:val="center"/>
          </w:tcPr>
          <w:p w:rsidRPr="0019439B" w:rsidR="00F95754" w:rsidP="00F95754" w:rsidRDefault="00F95754" w14:paraId="41D2AB8D" w14:textId="7F13D229">
            <w:pPr>
              <w:rPr>
                <w:rFonts w:ascii="Arial Narrow" w:hAnsi="Arial Narrow"/>
                <w:sz w:val="18"/>
                <w:szCs w:val="18"/>
              </w:rPr>
            </w:pPr>
            <w:r w:rsidRPr="0019439B">
              <w:rPr>
                <w:rFonts w:ascii="Arial Narrow" w:hAnsi="Arial Narrow"/>
                <w:sz w:val="18"/>
                <w:szCs w:val="18"/>
              </w:rPr>
              <w:t>Convened Board</w:t>
            </w:r>
          </w:p>
        </w:tc>
        <w:tc>
          <w:tcPr>
            <w:tcW w:w="3422" w:type="dxa"/>
            <w:gridSpan w:val="4"/>
            <w:vAlign w:val="center"/>
          </w:tcPr>
          <w:p w:rsidRPr="0019439B" w:rsidR="00F95754" w:rsidP="00F95754" w:rsidRDefault="00F95754" w14:paraId="4A0C0528" w14:textId="63CA3B96">
            <w:pPr>
              <w:rPr>
                <w:rFonts w:ascii="Arial Narrow" w:hAnsi="Arial Narrow"/>
                <w:sz w:val="18"/>
                <w:szCs w:val="18"/>
              </w:rPr>
            </w:pPr>
            <w:r w:rsidRPr="0019439B">
              <w:rPr>
                <w:rFonts w:ascii="Arial Narrow" w:hAnsi="Arial Narrow"/>
                <w:sz w:val="18"/>
                <w:szCs w:val="18"/>
              </w:rPr>
              <w:t>WORKSHEET: Criteria for Approval (HRP-314)</w:t>
            </w:r>
            <w:r w:rsidRPr="0019439B">
              <w:rPr>
                <w:rFonts w:ascii="Arial Narrow" w:hAnsi="Arial Narrow"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1905" w:type="dxa"/>
            <w:gridSpan w:val="5"/>
            <w:shd w:val="clear" w:color="auto" w:fill="D9D9D9" w:themeFill="background1" w:themeFillShade="D9"/>
            <w:vAlign w:val="center"/>
          </w:tcPr>
          <w:p w:rsidRPr="0019439B" w:rsidR="00F95754" w:rsidP="00F95754" w:rsidRDefault="00F95754" w14:paraId="4A2EAD9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 w:rsidRPr="0019439B" w:rsidR="00F95754" w:rsidP="00F95754" w:rsidRDefault="00F95754" w14:paraId="7BC56BF0" w14:textId="7777777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Pr="00C665D8" w:rsidR="00F95754" w:rsidTr="0019439B" w14:paraId="6BCD1835" w14:textId="77777777">
        <w:tblPrEx>
          <w:tblCellMar>
            <w:left w:w="108" w:type="dxa"/>
            <w:right w:w="108" w:type="dxa"/>
          </w:tblCellMar>
        </w:tblPrEx>
        <w:trPr>
          <w:trHeight w:val="44"/>
          <w:jc w:val="center"/>
        </w:trPr>
        <w:tc>
          <w:tcPr>
            <w:tcW w:w="10790" w:type="dxa"/>
            <w:gridSpan w:val="13"/>
            <w:shd w:val="clear" w:color="auto" w:fill="000000"/>
          </w:tcPr>
          <w:p w:rsidRPr="0019439B" w:rsidR="00F95754" w:rsidP="00F95754" w:rsidRDefault="00F95754" w14:paraId="7179E181" w14:textId="7777777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Pr="00C665D8" w:rsidR="00556235" w:rsidTr="0019439B" w14:paraId="462BB9CF" w14:textId="77777777">
        <w:tblPrEx>
          <w:tblCellMar>
            <w:left w:w="108" w:type="dxa"/>
            <w:right w:w="108" w:type="dxa"/>
          </w:tblCellMar>
        </w:tblPrEx>
        <w:trPr>
          <w:trHeight w:val="44"/>
          <w:jc w:val="center"/>
        </w:trPr>
        <w:tc>
          <w:tcPr>
            <w:tcW w:w="10790" w:type="dxa"/>
            <w:gridSpan w:val="13"/>
          </w:tcPr>
          <w:p w:rsidRPr="0019439B" w:rsidR="00F95754" w:rsidP="0019439B" w:rsidRDefault="00F95754" w14:paraId="36A07EC2" w14:textId="2B92AA5E">
            <w:pPr>
              <w:pStyle w:val="ChecklistLevel1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19439B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etermination</w:t>
            </w:r>
            <w:r w:rsidRPr="0019439B">
              <w:rPr>
                <w:sz w:val="18"/>
                <w:szCs w:val="18"/>
              </w:rPr>
              <w:t xml:space="preserve"> </w:t>
            </w:r>
            <w:r w:rsidRPr="0019439B">
              <w:rPr>
                <w:b w:val="0"/>
                <w:sz w:val="18"/>
                <w:szCs w:val="18"/>
              </w:rPr>
              <w:t>(Select one or more of the following)</w:t>
            </w:r>
          </w:p>
        </w:tc>
      </w:tr>
      <w:tr w:rsidRPr="0052192D" w:rsidR="00F95754" w:rsidTr="0019439B" w14:paraId="66E95375" w14:textId="77777777">
        <w:tblPrEx>
          <w:tblCellMar>
            <w:left w:w="108" w:type="dxa"/>
            <w:right w:w="108" w:type="dxa"/>
          </w:tblCellMar>
        </w:tblPrEx>
        <w:trPr>
          <w:trHeight w:val="210"/>
          <w:jc w:val="center"/>
        </w:trPr>
        <w:sdt>
          <w:sdtPr>
            <w:rPr>
              <w:sz w:val="18"/>
              <w:szCs w:val="18"/>
            </w:rPr>
            <w:id w:val="-1532645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:rsidRPr="0019439B" w:rsidR="00F95754" w:rsidP="00F95754" w:rsidRDefault="00F95754" w14:paraId="1684122B" w14:textId="3DA355E2">
                <w:pPr>
                  <w:pStyle w:val="StatementLevel1"/>
                  <w:rPr>
                    <w:b/>
                    <w:i/>
                    <w:sz w:val="18"/>
                    <w:szCs w:val="18"/>
                  </w:rPr>
                </w:pPr>
                <w:r w:rsidRPr="0019439B">
                  <w:rPr>
                    <w:rFonts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435" w:type="dxa"/>
            <w:gridSpan w:val="12"/>
            <w:vAlign w:val="center"/>
          </w:tcPr>
          <w:p w:rsidRPr="0019439B" w:rsidR="00F95754" w:rsidP="00F95754" w:rsidRDefault="00F95754" w14:paraId="63B9B889" w14:textId="57EF0445">
            <w:pPr>
              <w:pStyle w:val="StatementLevel1"/>
              <w:rPr>
                <w:sz w:val="18"/>
                <w:szCs w:val="18"/>
              </w:rPr>
            </w:pPr>
            <w:r w:rsidRPr="0019439B">
              <w:rPr>
                <w:sz w:val="18"/>
                <w:szCs w:val="18"/>
              </w:rPr>
              <w:t>Meets criteria for Not Research</w:t>
            </w:r>
            <w:r>
              <w:rPr>
                <w:sz w:val="18"/>
                <w:szCs w:val="18"/>
              </w:rPr>
              <w:t xml:space="preserve"> or</w:t>
            </w:r>
            <w:r w:rsidRPr="0019439B">
              <w:rPr>
                <w:sz w:val="18"/>
                <w:szCs w:val="18"/>
              </w:rPr>
              <w:t xml:space="preserve"> Not Human Research</w:t>
            </w:r>
            <w:r>
              <w:rPr>
                <w:sz w:val="18"/>
                <w:szCs w:val="18"/>
              </w:rPr>
              <w:t xml:space="preserve"> determination </w:t>
            </w:r>
            <w:r w:rsidRPr="00107659">
              <w:rPr>
                <w:sz w:val="18"/>
                <w:szCs w:val="18"/>
              </w:rPr>
              <w:t>(HRP-310)</w:t>
            </w:r>
            <w:r w:rsidR="009B146C">
              <w:rPr>
                <w:sz w:val="18"/>
                <w:szCs w:val="18"/>
              </w:rPr>
              <w:t>.</w:t>
            </w:r>
          </w:p>
        </w:tc>
      </w:tr>
      <w:tr w:rsidRPr="001136F9" w:rsidR="00F95754" w:rsidTr="0019439B" w14:paraId="099E950E" w14:textId="77777777">
        <w:tblPrEx>
          <w:tblCellMar>
            <w:left w:w="108" w:type="dxa"/>
            <w:right w:w="108" w:type="dxa"/>
          </w:tblCellMar>
        </w:tblPrEx>
        <w:trPr>
          <w:trHeight w:val="210"/>
          <w:jc w:val="center"/>
        </w:trPr>
        <w:sdt>
          <w:sdtPr>
            <w:rPr>
              <w:sz w:val="18"/>
              <w:szCs w:val="18"/>
            </w:rPr>
            <w:id w:val="-1532261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:rsidRPr="001136F9" w:rsidR="00F95754" w:rsidP="00F95754" w:rsidRDefault="00F95754" w14:paraId="7052F7AC" w14:textId="41C7D121">
                <w:pPr>
                  <w:pStyle w:val="StatementLevel1"/>
                  <w:rPr>
                    <w:sz w:val="18"/>
                    <w:szCs w:val="18"/>
                  </w:rPr>
                </w:pPr>
                <w:r w:rsidRPr="00107659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435" w:type="dxa"/>
            <w:gridSpan w:val="12"/>
            <w:vAlign w:val="center"/>
          </w:tcPr>
          <w:p w:rsidRPr="001136F9" w:rsidR="00F95754" w:rsidP="00F95754" w:rsidRDefault="00F95754" w14:paraId="39F48369" w14:textId="146ABF81">
            <w:pPr>
              <w:pStyle w:val="StatementLeve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Meets criteria for Not Engaged determination </w:t>
            </w:r>
            <w:r w:rsidRPr="00107659">
              <w:rPr>
                <w:sz w:val="18"/>
                <w:szCs w:val="18"/>
              </w:rPr>
              <w:t>(HRP-311)</w:t>
            </w:r>
            <w:r w:rsidR="009B146C">
              <w:rPr>
                <w:sz w:val="18"/>
                <w:szCs w:val="18"/>
              </w:rPr>
              <w:t>.</w:t>
            </w:r>
          </w:p>
        </w:tc>
      </w:tr>
      <w:tr w:rsidRPr="0052192D" w:rsidR="00F95754" w:rsidTr="0019439B" w14:paraId="4B29519A" w14:textId="77777777">
        <w:tblPrEx>
          <w:tblCellMar>
            <w:left w:w="108" w:type="dxa"/>
            <w:right w:w="108" w:type="dxa"/>
          </w:tblCellMar>
        </w:tblPrEx>
        <w:trPr>
          <w:trHeight w:val="159"/>
          <w:jc w:val="center"/>
        </w:trPr>
        <w:sdt>
          <w:sdtPr>
            <w:rPr>
              <w:sz w:val="18"/>
              <w:szCs w:val="18"/>
            </w:rPr>
            <w:id w:val="1673683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:rsidRPr="0019439B" w:rsidR="00F95754" w:rsidP="00F95754" w:rsidRDefault="00F95754" w14:paraId="20339ABB" w14:textId="2A03919F">
                <w:pPr>
                  <w:pStyle w:val="StatementLevel1"/>
                  <w:rPr>
                    <w:sz w:val="18"/>
                    <w:szCs w:val="18"/>
                  </w:rPr>
                </w:pPr>
                <w:r w:rsidRPr="0019439B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435" w:type="dxa"/>
            <w:gridSpan w:val="12"/>
            <w:vAlign w:val="center"/>
          </w:tcPr>
          <w:p w:rsidRPr="0019439B" w:rsidR="00F95754" w:rsidP="00F95754" w:rsidRDefault="00F95754" w14:paraId="76C3A8A2" w14:textId="37626DE3">
            <w:pPr>
              <w:pStyle w:val="StatementLevel1"/>
              <w:rPr>
                <w:sz w:val="18"/>
                <w:szCs w:val="18"/>
              </w:rPr>
            </w:pPr>
            <w:r w:rsidRPr="0019439B">
              <w:rPr>
                <w:sz w:val="18"/>
                <w:szCs w:val="18"/>
              </w:rPr>
              <w:t>Meets criteria for Exempt</w:t>
            </w:r>
            <w:r>
              <w:rPr>
                <w:sz w:val="18"/>
                <w:szCs w:val="18"/>
              </w:rPr>
              <w:t xml:space="preserve">ion determination </w:t>
            </w:r>
            <w:r w:rsidRPr="00107659">
              <w:rPr>
                <w:sz w:val="18"/>
                <w:szCs w:val="18"/>
              </w:rPr>
              <w:t>(HRP</w:t>
            </w:r>
            <w:r w:rsidRPr="00107659">
              <w:rPr>
                <w:sz w:val="18"/>
                <w:szCs w:val="18"/>
              </w:rPr>
              <w:noBreakHyphen/>
              <w:t>312)</w:t>
            </w:r>
            <w:r w:rsidR="009B146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When Limited Review is required, </w:t>
            </w:r>
            <w:r w:rsidRPr="00107659">
              <w:rPr>
                <w:sz w:val="18"/>
                <w:szCs w:val="18"/>
              </w:rPr>
              <w:t>an IRB has determined the requirements of 45 CFR 46.111(a)(7) have been met</w:t>
            </w:r>
            <w:r>
              <w:rPr>
                <w:sz w:val="18"/>
                <w:szCs w:val="18"/>
              </w:rPr>
              <w:t>.</w:t>
            </w:r>
          </w:p>
        </w:tc>
      </w:tr>
      <w:tr w:rsidRPr="0052192D" w:rsidR="00F95754" w:rsidTr="0019439B" w14:paraId="43D10AA1" w14:textId="77777777">
        <w:tblPrEx>
          <w:tblCellMar>
            <w:left w:w="108" w:type="dxa"/>
            <w:right w:w="108" w:type="dxa"/>
          </w:tblCellMar>
        </w:tblPrEx>
        <w:trPr>
          <w:trHeight w:val="210"/>
          <w:jc w:val="center"/>
        </w:trPr>
        <w:sdt>
          <w:sdtPr>
            <w:rPr>
              <w:sz w:val="18"/>
              <w:szCs w:val="18"/>
            </w:rPr>
            <w:id w:val="-1789578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:rsidRPr="0019439B" w:rsidR="00F95754" w:rsidP="00F95754" w:rsidRDefault="00F95754" w14:paraId="315F6311" w14:textId="607C6C29">
                <w:pPr>
                  <w:pStyle w:val="StatementLevel1"/>
                  <w:rPr>
                    <w:b/>
                    <w:i/>
                    <w:sz w:val="18"/>
                    <w:szCs w:val="18"/>
                  </w:rPr>
                </w:pPr>
                <w:r w:rsidRPr="0019439B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435" w:type="dxa"/>
            <w:gridSpan w:val="12"/>
            <w:vAlign w:val="center"/>
          </w:tcPr>
          <w:p w:rsidRPr="0019439B" w:rsidR="00F95754" w:rsidP="00F95754" w:rsidRDefault="00F95754" w14:paraId="33684FFA" w14:textId="68AE9CCE">
            <w:pPr>
              <w:pStyle w:val="StatementLevel1"/>
              <w:rPr>
                <w:sz w:val="18"/>
                <w:szCs w:val="18"/>
              </w:rPr>
            </w:pPr>
            <w:r w:rsidRPr="0019439B">
              <w:rPr>
                <w:sz w:val="18"/>
                <w:szCs w:val="18"/>
              </w:rPr>
              <w:t>Meets criteria for approval</w:t>
            </w:r>
            <w:r>
              <w:rPr>
                <w:sz w:val="18"/>
                <w:szCs w:val="18"/>
              </w:rPr>
              <w:t xml:space="preserve"> (HRP-314)</w:t>
            </w:r>
            <w:r w:rsidRPr="001943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 meets criteria for all applicable special determinations.</w:t>
            </w:r>
          </w:p>
        </w:tc>
      </w:tr>
      <w:tr w:rsidRPr="0052192D" w:rsidR="00F95754" w:rsidTr="0019439B" w14:paraId="42B1C7A9" w14:textId="77777777">
        <w:tblPrEx>
          <w:tblCellMar>
            <w:left w:w="108" w:type="dxa"/>
            <w:right w:w="108" w:type="dxa"/>
          </w:tblCellMar>
        </w:tblPrEx>
        <w:trPr>
          <w:trHeight w:val="159"/>
          <w:jc w:val="center"/>
        </w:trPr>
        <w:sdt>
          <w:sdtPr>
            <w:rPr>
              <w:sz w:val="18"/>
              <w:szCs w:val="18"/>
            </w:rPr>
            <w:id w:val="476266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:rsidRPr="0019439B" w:rsidR="00F95754" w:rsidP="00F95754" w:rsidRDefault="00F95754" w14:paraId="0B2C5970" w14:textId="18382666">
                <w:pPr>
                  <w:pStyle w:val="StatementLevel1"/>
                  <w:rPr>
                    <w:sz w:val="18"/>
                    <w:szCs w:val="18"/>
                  </w:rPr>
                </w:pPr>
                <w:r w:rsidRPr="0019439B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435" w:type="dxa"/>
            <w:gridSpan w:val="12"/>
            <w:vAlign w:val="center"/>
          </w:tcPr>
          <w:p w:rsidRPr="0019439B" w:rsidR="00F95754" w:rsidP="00F95754" w:rsidRDefault="00F95754" w14:paraId="3F6FE505" w14:textId="783BFCB9">
            <w:pPr>
              <w:pStyle w:val="StatementLeve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Criteria for approval</w:t>
            </w:r>
            <w:r w:rsidRPr="00F67F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(HRP-314)</w:t>
            </w:r>
            <w:r w:rsidRPr="001076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and applicable special determinations will be met when directed modifications have been completed.</w:t>
            </w:r>
          </w:p>
        </w:tc>
      </w:tr>
      <w:tr w:rsidRPr="00E955DE" w:rsidR="00F95754" w:rsidTr="0019439B" w14:paraId="751ADDAB" w14:textId="77777777">
        <w:tblPrEx>
          <w:tblCellMar>
            <w:left w:w="108" w:type="dxa"/>
            <w:right w:w="108" w:type="dxa"/>
          </w:tblCellMar>
        </w:tblPrEx>
        <w:trPr>
          <w:trHeight w:val="159"/>
          <w:jc w:val="center"/>
        </w:trPr>
        <w:sdt>
          <w:sdtPr>
            <w:rPr>
              <w:sz w:val="18"/>
              <w:szCs w:val="18"/>
            </w:rPr>
            <w:id w:val="1555732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:rsidRPr="00107659" w:rsidR="00F95754" w:rsidP="00F95754" w:rsidRDefault="00F95754" w14:paraId="3B47A7AC" w14:textId="2E33A169">
                <w:pPr>
                  <w:pStyle w:val="StatementLevel1"/>
                  <w:rPr>
                    <w:sz w:val="18"/>
                    <w:szCs w:val="18"/>
                  </w:rPr>
                </w:pPr>
                <w:r w:rsidRPr="00107659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435" w:type="dxa"/>
            <w:gridSpan w:val="12"/>
            <w:vAlign w:val="center"/>
          </w:tcPr>
          <w:p w:rsidR="00F95754" w:rsidP="00F95754" w:rsidRDefault="00F95754" w14:paraId="46F853F1" w14:textId="107191A1">
            <w:pPr>
              <w:pStyle w:val="StatementLeve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 is not approved.</w:t>
            </w:r>
          </w:p>
        </w:tc>
      </w:tr>
      <w:tr w:rsidRPr="00E955DE" w:rsidR="00F95754" w:rsidTr="0019439B" w14:paraId="61C7ECEF" w14:textId="77777777">
        <w:tblPrEx>
          <w:tblCellMar>
            <w:left w:w="108" w:type="dxa"/>
            <w:right w:w="108" w:type="dxa"/>
          </w:tblCellMar>
        </w:tblPrEx>
        <w:trPr>
          <w:trHeight w:val="159"/>
          <w:jc w:val="center"/>
        </w:trPr>
        <w:sdt>
          <w:sdtPr>
            <w:rPr>
              <w:sz w:val="18"/>
              <w:szCs w:val="18"/>
            </w:rPr>
            <w:id w:val="1698581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:rsidRPr="00E955DE" w:rsidR="00F95754" w:rsidP="00F95754" w:rsidRDefault="00F95754" w14:paraId="7D6B28AB" w14:textId="5D219165">
                <w:pPr>
                  <w:pStyle w:val="StatementLevel1"/>
                  <w:rPr>
                    <w:sz w:val="18"/>
                    <w:szCs w:val="18"/>
                  </w:rPr>
                </w:pPr>
                <w:r w:rsidRPr="00107659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435" w:type="dxa"/>
            <w:gridSpan w:val="12"/>
            <w:vAlign w:val="center"/>
          </w:tcPr>
          <w:p w:rsidRPr="00E955DE" w:rsidR="00F95754" w:rsidP="00F95754" w:rsidRDefault="00F95754" w14:paraId="13041CF0" w14:textId="0E569E1D">
            <w:pPr>
              <w:pStyle w:val="StatementLeve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 is suspended.</w:t>
            </w:r>
          </w:p>
        </w:tc>
      </w:tr>
      <w:tr w:rsidRPr="0052192D" w:rsidR="00F95754" w:rsidTr="0019439B" w14:paraId="5A0F3D43" w14:textId="77777777">
        <w:tblPrEx>
          <w:tblCellMar>
            <w:left w:w="108" w:type="dxa"/>
            <w:right w:w="108" w:type="dxa"/>
          </w:tblCellMar>
        </w:tblPrEx>
        <w:trPr>
          <w:trHeight w:val="159"/>
          <w:jc w:val="center"/>
        </w:trPr>
        <w:sdt>
          <w:sdtPr>
            <w:rPr>
              <w:sz w:val="18"/>
              <w:szCs w:val="18"/>
            </w:rPr>
            <w:id w:val="726721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vAlign w:val="center"/>
              </w:tcPr>
              <w:p w:rsidRPr="0019439B" w:rsidR="00F95754" w:rsidP="00F95754" w:rsidRDefault="00F95754" w14:paraId="1FE5EA07" w14:textId="33B738FF">
                <w:pPr>
                  <w:pStyle w:val="StatementLevel1"/>
                  <w:rPr>
                    <w:sz w:val="18"/>
                    <w:szCs w:val="18"/>
                  </w:rPr>
                </w:pPr>
                <w:r w:rsidRPr="0019439B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435" w:type="dxa"/>
            <w:gridSpan w:val="12"/>
            <w:vAlign w:val="center"/>
          </w:tcPr>
          <w:p w:rsidRPr="0019439B" w:rsidR="00F95754" w:rsidP="00F95754" w:rsidRDefault="00F95754" w14:paraId="524FCA43" w14:textId="0A4AC6D2">
            <w:pPr>
              <w:pStyle w:val="StatementLeve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 is c</w:t>
            </w:r>
            <w:r w:rsidRPr="0019439B">
              <w:rPr>
                <w:sz w:val="18"/>
                <w:szCs w:val="18"/>
              </w:rPr>
              <w:t>lose</w:t>
            </w:r>
            <w:r>
              <w:rPr>
                <w:sz w:val="18"/>
                <w:szCs w:val="18"/>
              </w:rPr>
              <w:t>d.</w:t>
            </w:r>
          </w:p>
        </w:tc>
      </w:tr>
      <w:tr w:rsidRPr="00C665D8" w:rsidR="00F95754" w:rsidTr="0019439B" w14:paraId="0BE99AA5" w14:textId="77777777">
        <w:tblPrEx>
          <w:tblCellMar>
            <w:left w:w="108" w:type="dxa"/>
            <w:right w:w="108" w:type="dxa"/>
          </w:tblCellMar>
        </w:tblPrEx>
        <w:trPr>
          <w:trHeight w:val="11305" w:hRule="exact"/>
          <w:jc w:val="center"/>
        </w:trPr>
        <w:tc>
          <w:tcPr>
            <w:tcW w:w="10790" w:type="dxa"/>
            <w:gridSpan w:val="13"/>
          </w:tcPr>
          <w:p w:rsidRPr="0019439B" w:rsidR="00F95754" w:rsidP="00F95754" w:rsidRDefault="00F95754" w14:paraId="4DA6F965" w14:textId="091675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Review Summary </w:t>
            </w:r>
          </w:p>
          <w:p w:rsidRPr="0019439B" w:rsidR="00F95754" w:rsidP="00F95754" w:rsidRDefault="00F95754" w14:paraId="6A1A3ED6" w14:textId="10A32A4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Pr="0019439B" w:rsidR="003D420E" w:rsidP="003E4EAF" w:rsidRDefault="003D420E" w14:paraId="1259D458" w14:textId="77777777">
      <w:pPr>
        <w:spacing w:after="200" w:line="276" w:lineRule="auto"/>
        <w:rPr>
          <w:rFonts w:ascii="Calibri" w:hAnsi="Calibri" w:eastAsia="Calibri"/>
          <w:sz w:val="18"/>
          <w:szCs w:val="18"/>
        </w:rPr>
      </w:pPr>
    </w:p>
    <w:sectPr w:rsidRPr="0019439B" w:rsidR="003D420E" w:rsidSect="00A02552">
      <w:headerReference w:type="default" r:id="rId11"/>
      <w:footerReference w:type="default" r:id="rId12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52FF" w:rsidRDefault="003F52FF" w14:paraId="23FAD3B9" w14:textId="77777777">
      <w:r>
        <w:separator/>
      </w:r>
    </w:p>
  </w:endnote>
  <w:endnote w:type="continuationSeparator" w:id="0">
    <w:p w:rsidR="003F52FF" w:rsidRDefault="003F52FF" w14:paraId="57B9A286" w14:textId="77777777">
      <w:r>
        <w:continuationSeparator/>
      </w:r>
    </w:p>
  </w:endnote>
  <w:endnote w:type="continuationNotice" w:id="1">
    <w:p w:rsidR="003F52FF" w:rsidRDefault="003F52FF" w14:paraId="26C7F0D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13344" w:rsidR="00712B85" w:rsidP="004F7D62" w:rsidRDefault="00712B85" w14:paraId="697BE788" w14:textId="77777777">
    <w:pPr>
      <w:pStyle w:val="SOPFooter"/>
      <w:tabs>
        <w:tab w:val="right" w:pos="9360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52FF" w:rsidRDefault="003F52FF" w14:paraId="3C07E90F" w14:textId="77777777">
      <w:r>
        <w:separator/>
      </w:r>
    </w:p>
  </w:footnote>
  <w:footnote w:type="continuationSeparator" w:id="0">
    <w:p w:rsidR="003F52FF" w:rsidRDefault="003F52FF" w14:paraId="7EC9BFF0" w14:textId="77777777">
      <w:r>
        <w:continuationSeparator/>
      </w:r>
    </w:p>
  </w:footnote>
  <w:footnote w:type="continuationNotice" w:id="1">
    <w:p w:rsidR="003F52FF" w:rsidRDefault="003F52FF" w14:paraId="3F1C2A1C" w14:textId="77777777"/>
  </w:footnote>
  <w:footnote w:id="2">
    <w:p w:rsidRPr="0019439B" w:rsidR="00F95754" w:rsidP="003D420E" w:rsidRDefault="00F95754" w14:paraId="1B33F6F5" w14:textId="249BC27E">
      <w:pPr>
        <w:pStyle w:val="FootnoteText"/>
        <w:spacing w:after="0" w:line="240" w:lineRule="auto"/>
        <w:rPr>
          <w:rStyle w:val="Emphasis"/>
          <w:rFonts w:ascii="Arial" w:hAnsi="Arial" w:cs="Arial"/>
          <w:i w:val="0"/>
          <w:iCs w:val="0"/>
          <w:sz w:val="16"/>
          <w:szCs w:val="16"/>
        </w:rPr>
      </w:pPr>
      <w:r w:rsidRPr="0019439B">
        <w:rPr>
          <w:rStyle w:val="Emphasis"/>
          <w:rFonts w:ascii="Arial" w:hAnsi="Arial" w:cs="Arial"/>
          <w:i w:val="0"/>
          <w:iCs w:val="0"/>
          <w:sz w:val="16"/>
          <w:szCs w:val="16"/>
        </w:rPr>
        <w:footnoteRef/>
      </w:r>
      <w:r w:rsidRPr="0019439B">
        <w:rPr>
          <w:rStyle w:val="Emphasis"/>
          <w:rFonts w:ascii="Arial" w:hAnsi="Arial" w:cs="Arial"/>
          <w:i w:val="0"/>
          <w:iCs w:val="0"/>
          <w:sz w:val="16"/>
          <w:szCs w:val="16"/>
        </w:rPr>
        <w:t xml:space="preserve"> Use the categories for the associated worksheet. Under the expedited review category use “MM” for minor modifications to previously approved research. Use “HUD-CR” for continuing review of a humanitarian use device</w:t>
      </w:r>
    </w:p>
  </w:footnote>
  <w:footnote w:id="3">
    <w:p w:rsidRPr="0019439B" w:rsidR="00F95754" w:rsidP="003D420E" w:rsidRDefault="00F95754" w14:paraId="3395D751" w14:textId="77777777">
      <w:pPr>
        <w:pStyle w:val="FootnoteText"/>
        <w:spacing w:after="0" w:line="240" w:lineRule="auto"/>
        <w:rPr>
          <w:rStyle w:val="Emphasis"/>
          <w:rFonts w:ascii="Arial" w:hAnsi="Arial" w:cs="Arial"/>
          <w:i w:val="0"/>
          <w:iCs w:val="0"/>
          <w:sz w:val="16"/>
          <w:szCs w:val="16"/>
        </w:rPr>
      </w:pPr>
      <w:r w:rsidRPr="0019439B">
        <w:rPr>
          <w:rStyle w:val="Emphasis"/>
          <w:rFonts w:ascii="Arial" w:hAnsi="Arial" w:cs="Arial"/>
          <w:i w:val="0"/>
          <w:iCs w:val="0"/>
          <w:sz w:val="16"/>
          <w:szCs w:val="16"/>
        </w:rPr>
        <w:footnoteRef/>
      </w:r>
      <w:r w:rsidRPr="0019439B">
        <w:rPr>
          <w:rStyle w:val="Emphasis"/>
          <w:rFonts w:ascii="Arial" w:hAnsi="Arial" w:cs="Arial"/>
          <w:i w:val="0"/>
          <w:iCs w:val="0"/>
          <w:sz w:val="16"/>
          <w:szCs w:val="16"/>
        </w:rPr>
        <w:t xml:space="preserve"> Use WORKSHEET: Criteria for HUD Approval (HRP-323) for HUD uses.</w:t>
      </w:r>
    </w:p>
  </w:footnote>
  <w:footnote w:id="4">
    <w:p w:rsidRPr="00870D8A" w:rsidR="00F95754" w:rsidP="005B587F" w:rsidRDefault="00F95754" w14:paraId="605CDD2E" w14:textId="77777777">
      <w:pPr>
        <w:pStyle w:val="FootnoteText"/>
        <w:spacing w:after="0" w:line="240" w:lineRule="auto"/>
      </w:pPr>
      <w:r w:rsidRPr="0019439B">
        <w:rPr>
          <w:rStyle w:val="Emphasis"/>
          <w:rFonts w:ascii="Arial" w:hAnsi="Arial" w:cs="Arial"/>
          <w:i w:val="0"/>
          <w:iCs w:val="0"/>
          <w:sz w:val="16"/>
          <w:szCs w:val="16"/>
        </w:rPr>
        <w:footnoteRef/>
      </w:r>
      <w:r w:rsidRPr="0019439B">
        <w:rPr>
          <w:rStyle w:val="Emphasis"/>
          <w:rFonts w:ascii="Arial" w:hAnsi="Arial" w:cs="Arial"/>
          <w:i w:val="0"/>
          <w:iCs w:val="0"/>
          <w:sz w:val="16"/>
          <w:szCs w:val="16"/>
        </w:rPr>
        <w:t xml:space="preserve"> Use WORKSHEET: Criteria for HUD Approval (HRP-323) for HUD uses.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83" w:type="pct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2414"/>
      <w:gridCol w:w="2800"/>
      <w:gridCol w:w="2794"/>
      <w:gridCol w:w="2971"/>
    </w:tblGrid>
    <w:tr w:rsidRPr="006520A8" w:rsidR="00712B85" w:rsidTr="5DF83B9D" w14:paraId="697BE778" w14:textId="77777777">
      <w:trPr>
        <w:cantSplit/>
        <w:trHeight w:val="360" w:hRule="exact"/>
      </w:trPr>
      <w:tc>
        <w:tcPr>
          <w:tcW w:w="2415" w:type="dxa"/>
          <w:vMerge w:val="restart"/>
          <w:tcBorders>
            <w:top w:val="nil"/>
            <w:left w:val="nil"/>
            <w:right w:val="nil"/>
          </w:tcBorders>
          <w:tcMar/>
          <w:vAlign w:val="center"/>
        </w:tcPr>
        <w:p w:rsidRPr="006520A8" w:rsidR="00712B85" w:rsidP="0051513B" w:rsidRDefault="00712B85" w14:paraId="697BE776" w14:textId="6C90A856">
          <w:pPr>
            <w:jc w:val="center"/>
            <w:rPr>
              <w:b/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697BE78B" wp14:editId="58D488CB">
                <wp:extent cx="1291590" cy="327660"/>
                <wp:effectExtent l="0" t="0" r="3810" b="0"/>
                <wp:docPr id="241651242" name="Picture 2416512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159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65" w:type="dxa"/>
          <w:gridSpan w:val="3"/>
          <w:tcBorders>
            <w:top w:val="nil"/>
            <w:left w:val="nil"/>
            <w:bottom w:val="single" w:color="auto" w:sz="8" w:space="0"/>
            <w:right w:val="nil"/>
          </w:tcBorders>
          <w:tcMar/>
          <w:vAlign w:val="center"/>
        </w:tcPr>
        <w:p w:rsidRPr="006520A8" w:rsidR="00712B85" w:rsidP="0051513B" w:rsidRDefault="00712B85" w14:paraId="697BE777" w14:textId="77777777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Pr="006520A8" w:rsidR="00712B85" w:rsidTr="5DF83B9D" w14:paraId="697BE77B" w14:textId="77777777">
      <w:trPr>
        <w:cantSplit/>
        <w:trHeight w:val="360" w:hRule="exact"/>
      </w:trPr>
      <w:tc>
        <w:tcPr>
          <w:tcW w:w="2415" w:type="dxa"/>
          <w:vMerge/>
          <w:tcBorders/>
          <w:tcMar/>
        </w:tcPr>
        <w:p w:rsidR="00712B85" w:rsidP="0051513B" w:rsidRDefault="00712B85" w14:paraId="697BE779" w14:textId="77777777"/>
      </w:tc>
      <w:tc>
        <w:tcPr>
          <w:tcW w:w="8565" w:type="dxa"/>
          <w:gridSpan w:val="3"/>
          <w:tc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</w:tcBorders>
          <w:tcMar/>
          <w:vAlign w:val="center"/>
        </w:tcPr>
        <w:p w:rsidRPr="00EA6348" w:rsidR="00712B85" w:rsidP="0051513B" w:rsidRDefault="00712B85" w14:paraId="697BE77A" w14:textId="03819A1D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 xml:space="preserve">CHECKLIST: </w:t>
          </w:r>
          <w:r w:rsidR="005627FE">
            <w:rPr>
              <w:rStyle w:val="SOPLeader"/>
              <w:rFonts w:ascii="Arial" w:hAnsi="Arial" w:cs="Arial"/>
              <w:b w:val="0"/>
            </w:rPr>
            <w:t>I</w:t>
          </w:r>
          <w:r w:rsidRPr="0019439B" w:rsidR="005627FE">
            <w:rPr>
              <w:rStyle w:val="SOPLeader"/>
              <w:rFonts w:ascii="Arial" w:hAnsi="Arial" w:cs="Arial"/>
              <w:b w:val="0"/>
              <w:bCs/>
            </w:rPr>
            <w:t>RB</w:t>
          </w:r>
          <w:r w:rsidR="005627FE">
            <w:rPr>
              <w:rStyle w:val="SOPLeader"/>
              <w:rFonts w:ascii="Arial" w:hAnsi="Arial" w:cs="Arial"/>
            </w:rPr>
            <w:t xml:space="preserve"> </w:t>
          </w:r>
          <w:r>
            <w:rPr>
              <w:rStyle w:val="SOPLeader"/>
              <w:rFonts w:ascii="Arial" w:hAnsi="Arial" w:cs="Arial"/>
              <w:b w:val="0"/>
            </w:rPr>
            <w:t>Review</w:t>
          </w:r>
        </w:p>
      </w:tc>
    </w:tr>
    <w:tr w:rsidRPr="006520A8" w:rsidR="00712B85" w:rsidTr="5DF83B9D" w14:paraId="697BE780" w14:textId="77777777">
      <w:trPr>
        <w:cantSplit/>
        <w:trHeight w:val="195"/>
      </w:trPr>
      <w:tc>
        <w:tcPr>
          <w:tcW w:w="2415" w:type="dxa"/>
          <w:vMerge/>
          <w:tcBorders/>
          <w:tcMar/>
        </w:tcPr>
        <w:p w:rsidR="00712B85" w:rsidP="0051513B" w:rsidRDefault="00712B85" w14:paraId="697BE77C" w14:textId="77777777"/>
      </w:tc>
      <w:tc>
        <w:tcPr>
          <w:tcW w:w="2800" w:type="dxa"/>
          <w:tc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</w:tcBorders>
          <w:tcMar/>
          <w:vAlign w:val="center"/>
        </w:tcPr>
        <w:p w:rsidRPr="00985449" w:rsidR="00712B85" w:rsidP="0051513B" w:rsidRDefault="00712B85" w14:paraId="697BE77D" w14:textId="77777777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794" w:type="dxa"/>
          <w:tc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</w:tcBorders>
          <w:tcMar/>
          <w:vAlign w:val="center"/>
        </w:tcPr>
        <w:p w:rsidRPr="006520A8" w:rsidR="00712B85" w:rsidP="0051513B" w:rsidRDefault="00712B85" w14:paraId="697BE77E" w14:textId="77777777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971" w:type="dxa"/>
          <w:tc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</w:tcBorders>
          <w:tcMar/>
          <w:vAlign w:val="center"/>
        </w:tcPr>
        <w:p w:rsidRPr="006520A8" w:rsidR="00712B85" w:rsidP="0051513B" w:rsidRDefault="00712B85" w14:paraId="697BE77F" w14:textId="77777777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Pr="006520A8" w:rsidR="00825CE1" w:rsidTr="5DF83B9D" w14:paraId="697BE785" w14:textId="77777777">
      <w:trPr>
        <w:cantSplit/>
        <w:trHeight w:val="195"/>
      </w:trPr>
      <w:tc>
        <w:tcPr>
          <w:tcW w:w="2415" w:type="dxa"/>
          <w:vMerge/>
          <w:tcBorders/>
          <w:tcMar/>
        </w:tcPr>
        <w:p w:rsidR="00825CE1" w:rsidP="00825CE1" w:rsidRDefault="00825CE1" w14:paraId="697BE781" w14:textId="77777777"/>
      </w:tc>
      <w:tc>
        <w:tcPr>
          <w:tcW w:w="2800" w:type="dxa"/>
          <w:tc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</w:tcBorders>
          <w:tcMar/>
          <w:vAlign w:val="center"/>
        </w:tcPr>
        <w:p w:rsidRPr="00922620" w:rsidR="00825CE1" w:rsidP="00024972" w:rsidRDefault="00825CE1" w14:paraId="697BE782" w14:textId="72A94187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HRP-402</w:t>
          </w:r>
        </w:p>
      </w:tc>
      <w:tc>
        <w:tcPr>
          <w:tcW w:w="2794" w:type="dxa"/>
          <w:tc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</w:tcBorders>
          <w:tcMar/>
          <w:vAlign w:val="center"/>
        </w:tcPr>
        <w:p w:rsidRPr="006520A8" w:rsidR="00825CE1" w:rsidP="00825CE1" w:rsidRDefault="00024972" w14:paraId="697BE783" w14:textId="0F434871">
          <w:pPr>
            <w:pStyle w:val="SOPTableEntry"/>
            <w:rPr>
              <w:rFonts w:ascii="Arial" w:hAnsi="Arial" w:cs="Arial"/>
            </w:rPr>
          </w:pPr>
          <w:r w:rsidRPr="5DF83B9D" w:rsidR="5DF83B9D">
            <w:rPr>
              <w:rFonts w:ascii="Arial" w:hAnsi="Arial" w:cs="Arial"/>
            </w:rPr>
            <w:t>1</w:t>
          </w:r>
          <w:r w:rsidRPr="5DF83B9D" w:rsidR="5DF83B9D">
            <w:rPr>
              <w:rFonts w:ascii="Arial" w:hAnsi="Arial" w:cs="Arial"/>
            </w:rPr>
            <w:t>/</w:t>
          </w:r>
          <w:r w:rsidRPr="5DF83B9D" w:rsidR="5DF83B9D">
            <w:rPr>
              <w:rFonts w:ascii="Arial" w:hAnsi="Arial" w:cs="Arial"/>
            </w:rPr>
            <w:t>1</w:t>
          </w:r>
          <w:r w:rsidRPr="5DF83B9D" w:rsidR="5DF83B9D">
            <w:rPr>
              <w:rFonts w:ascii="Arial" w:hAnsi="Arial" w:cs="Arial"/>
            </w:rPr>
            <w:t>/</w:t>
          </w:r>
          <w:r w:rsidRPr="5DF83B9D" w:rsidR="5DF83B9D">
            <w:rPr>
              <w:rFonts w:ascii="Arial" w:hAnsi="Arial" w:cs="Arial"/>
            </w:rPr>
            <w:t>202</w:t>
          </w:r>
          <w:r w:rsidRPr="5DF83B9D" w:rsidR="5DF83B9D">
            <w:rPr>
              <w:rFonts w:ascii="Arial" w:hAnsi="Arial" w:cs="Arial"/>
            </w:rPr>
            <w:t>4</w:t>
          </w:r>
        </w:p>
      </w:tc>
      <w:tc>
        <w:tcPr>
          <w:tcW w:w="2971" w:type="dxa"/>
          <w:tc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</w:tcBorders>
          <w:tcMar/>
          <w:vAlign w:val="center"/>
        </w:tcPr>
        <w:p w:rsidRPr="006520A8" w:rsidR="00825CE1" w:rsidP="00825CE1" w:rsidRDefault="00825CE1" w14:paraId="697BE784" w14:textId="4A56BFB7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:rsidRPr="00321577" w:rsidR="00712B85" w:rsidRDefault="00712B85" w14:paraId="697BE786" w14:textId="7777777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433E09"/>
    <w:multiLevelType w:val="hybridMultilevel"/>
    <w:tmpl w:val="6A966B90"/>
    <w:lvl w:ilvl="0" w:tplc="B182581A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1DF46E2"/>
    <w:multiLevelType w:val="hybridMultilevel"/>
    <w:tmpl w:val="36C21B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CE528A3"/>
    <w:multiLevelType w:val="hybridMultilevel"/>
    <w:tmpl w:val="F68C0B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70400"/>
    <w:multiLevelType w:val="hybridMultilevel"/>
    <w:tmpl w:val="11D68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1105F"/>
    <w:multiLevelType w:val="hybridMultilevel"/>
    <w:tmpl w:val="8FCCF166"/>
    <w:lvl w:ilvl="0" w:tplc="95CE83EC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FAF7038"/>
    <w:multiLevelType w:val="hybridMultilevel"/>
    <w:tmpl w:val="194A77D2"/>
    <w:lvl w:ilvl="0" w:tplc="226E25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82879"/>
    <w:multiLevelType w:val="multilevel"/>
    <w:tmpl w:val="E55A6B48"/>
    <w:lvl w:ilvl="0">
      <w:start w:val="1"/>
      <w:numFmt w:val="decimal"/>
      <w:pStyle w:val="ChecklistLevel1"/>
      <w:lvlText w:val="%1"/>
      <w:lvlJc w:val="left"/>
      <w:pPr>
        <w:tabs>
          <w:tab w:val="num" w:pos="990"/>
        </w:tabs>
        <w:ind w:left="990" w:hanging="720"/>
      </w:pPr>
      <w:rPr>
        <w:rFonts w:hint="eastAsia" w:ascii="Arial Unicode MS" w:hAnsi="Arial Unicode MS" w:eastAsia="Arial Unicode MS"/>
        <w:b/>
        <w:bCs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hint="eastAsia" w:ascii="Arial Unicode MS" w:hAnsi="Arial Unicode MS" w:eastAsia="Arial Unicode MS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448"/>
        </w:tabs>
        <w:ind w:left="2448" w:hanging="1008"/>
      </w:pPr>
      <w:rPr>
        <w:rFonts w:hint="eastAsia" w:ascii="Arial Unicode MS" w:hAnsi="Arial Unicode MS" w:eastAsia="Arial Unicode MS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hint="eastAsia" w:ascii="Arial Unicode MS" w:hAnsi="Arial Unicode MS" w:eastAsia="Arial Unicode MS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6C9314C9"/>
    <w:multiLevelType w:val="hybridMultilevel"/>
    <w:tmpl w:val="26CCB636"/>
    <w:lvl w:ilvl="0" w:tplc="3280DB56">
      <w:start w:val="1"/>
      <w:numFmt w:val="bullet"/>
      <w:lvlText w:val="-"/>
      <w:lvlJc w:val="left"/>
      <w:pPr>
        <w:ind w:left="4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1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hint="eastAsia" w:ascii="Arial Unicode MS" w:hAnsi="Arial Unicode MS" w:eastAsia="Arial Unicode M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916233381">
    <w:abstractNumId w:val="18"/>
  </w:num>
  <w:num w:numId="2" w16cid:durableId="310838143">
    <w:abstractNumId w:val="11"/>
  </w:num>
  <w:num w:numId="3" w16cid:durableId="728960213">
    <w:abstractNumId w:val="19"/>
  </w:num>
  <w:num w:numId="4" w16cid:durableId="1011103661">
    <w:abstractNumId w:val="9"/>
  </w:num>
  <w:num w:numId="5" w16cid:durableId="1558740379">
    <w:abstractNumId w:val="7"/>
  </w:num>
  <w:num w:numId="6" w16cid:durableId="2061204264">
    <w:abstractNumId w:val="6"/>
  </w:num>
  <w:num w:numId="7" w16cid:durableId="1895967905">
    <w:abstractNumId w:val="5"/>
  </w:num>
  <w:num w:numId="8" w16cid:durableId="1652522008">
    <w:abstractNumId w:val="4"/>
  </w:num>
  <w:num w:numId="9" w16cid:durableId="2038191534">
    <w:abstractNumId w:val="8"/>
  </w:num>
  <w:num w:numId="10" w16cid:durableId="2009752114">
    <w:abstractNumId w:val="3"/>
  </w:num>
  <w:num w:numId="11" w16cid:durableId="1743524726">
    <w:abstractNumId w:val="2"/>
  </w:num>
  <w:num w:numId="12" w16cid:durableId="217396814">
    <w:abstractNumId w:val="1"/>
  </w:num>
  <w:num w:numId="13" w16cid:durableId="1022705538">
    <w:abstractNumId w:val="0"/>
  </w:num>
  <w:num w:numId="14" w16cid:durableId="496966300">
    <w:abstractNumId w:val="17"/>
  </w:num>
  <w:num w:numId="15" w16cid:durableId="796680111">
    <w:abstractNumId w:val="21"/>
  </w:num>
  <w:num w:numId="16" w16cid:durableId="162405063">
    <w:abstractNumId w:val="17"/>
  </w:num>
  <w:num w:numId="17" w16cid:durableId="6884817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06765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2649351">
    <w:abstractNumId w:val="10"/>
  </w:num>
  <w:num w:numId="20" w16cid:durableId="1608195206">
    <w:abstractNumId w:val="15"/>
  </w:num>
  <w:num w:numId="21" w16cid:durableId="1003893715">
    <w:abstractNumId w:val="20"/>
  </w:num>
  <w:num w:numId="22" w16cid:durableId="1969777247">
    <w:abstractNumId w:val="12"/>
  </w:num>
  <w:num w:numId="23" w16cid:durableId="494880175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AAC12B2-3A59-4F65-9648-781233232B14}"/>
    <w:docVar w:name="dgnword-eventsink" w:val="94140664"/>
  </w:docVars>
  <w:rsids>
    <w:rsidRoot w:val="002740C9"/>
    <w:rsid w:val="00000000"/>
    <w:rsid w:val="00002D67"/>
    <w:rsid w:val="00002D7D"/>
    <w:rsid w:val="00004A9B"/>
    <w:rsid w:val="000055B3"/>
    <w:rsid w:val="0000572D"/>
    <w:rsid w:val="000061E8"/>
    <w:rsid w:val="00007CF2"/>
    <w:rsid w:val="00007FF6"/>
    <w:rsid w:val="000100BA"/>
    <w:rsid w:val="000102C7"/>
    <w:rsid w:val="0001131F"/>
    <w:rsid w:val="000117AC"/>
    <w:rsid w:val="00012B19"/>
    <w:rsid w:val="00012F44"/>
    <w:rsid w:val="0001360C"/>
    <w:rsid w:val="00014743"/>
    <w:rsid w:val="00014A5F"/>
    <w:rsid w:val="000150EF"/>
    <w:rsid w:val="000157C4"/>
    <w:rsid w:val="000210B0"/>
    <w:rsid w:val="00021E29"/>
    <w:rsid w:val="00021EFA"/>
    <w:rsid w:val="000223C7"/>
    <w:rsid w:val="000224EF"/>
    <w:rsid w:val="00022807"/>
    <w:rsid w:val="000230BE"/>
    <w:rsid w:val="00024639"/>
    <w:rsid w:val="0002481F"/>
    <w:rsid w:val="00024972"/>
    <w:rsid w:val="000257AC"/>
    <w:rsid w:val="00025845"/>
    <w:rsid w:val="000264EA"/>
    <w:rsid w:val="00026BAD"/>
    <w:rsid w:val="00027806"/>
    <w:rsid w:val="00027D1D"/>
    <w:rsid w:val="0003022A"/>
    <w:rsid w:val="0003089B"/>
    <w:rsid w:val="0003093F"/>
    <w:rsid w:val="0003120A"/>
    <w:rsid w:val="0003152E"/>
    <w:rsid w:val="00031A88"/>
    <w:rsid w:val="00031B3B"/>
    <w:rsid w:val="00031F74"/>
    <w:rsid w:val="0003374B"/>
    <w:rsid w:val="00034335"/>
    <w:rsid w:val="000347AC"/>
    <w:rsid w:val="00034910"/>
    <w:rsid w:val="0003525E"/>
    <w:rsid w:val="000356CA"/>
    <w:rsid w:val="000356E2"/>
    <w:rsid w:val="000364BB"/>
    <w:rsid w:val="000369C1"/>
    <w:rsid w:val="000369F7"/>
    <w:rsid w:val="00036E7E"/>
    <w:rsid w:val="00036F57"/>
    <w:rsid w:val="00037AE8"/>
    <w:rsid w:val="0004041C"/>
    <w:rsid w:val="0004098F"/>
    <w:rsid w:val="00041175"/>
    <w:rsid w:val="000418AC"/>
    <w:rsid w:val="00041D4A"/>
    <w:rsid w:val="00042809"/>
    <w:rsid w:val="00043A7F"/>
    <w:rsid w:val="00045031"/>
    <w:rsid w:val="000455C7"/>
    <w:rsid w:val="000463A2"/>
    <w:rsid w:val="000463F0"/>
    <w:rsid w:val="00046C91"/>
    <w:rsid w:val="000470DD"/>
    <w:rsid w:val="00047C42"/>
    <w:rsid w:val="00047DC7"/>
    <w:rsid w:val="0005030B"/>
    <w:rsid w:val="00050CB4"/>
    <w:rsid w:val="00052417"/>
    <w:rsid w:val="00052A40"/>
    <w:rsid w:val="00052EFE"/>
    <w:rsid w:val="00053327"/>
    <w:rsid w:val="00053949"/>
    <w:rsid w:val="000540BE"/>
    <w:rsid w:val="00054E15"/>
    <w:rsid w:val="00055C3B"/>
    <w:rsid w:val="000564B0"/>
    <w:rsid w:val="0005720B"/>
    <w:rsid w:val="00057364"/>
    <w:rsid w:val="0005779F"/>
    <w:rsid w:val="00057AED"/>
    <w:rsid w:val="00057FF9"/>
    <w:rsid w:val="000600F1"/>
    <w:rsid w:val="00060882"/>
    <w:rsid w:val="000615B0"/>
    <w:rsid w:val="00061C40"/>
    <w:rsid w:val="00061E05"/>
    <w:rsid w:val="00061E31"/>
    <w:rsid w:val="0006288C"/>
    <w:rsid w:val="00063C56"/>
    <w:rsid w:val="00063DAD"/>
    <w:rsid w:val="00063E9B"/>
    <w:rsid w:val="000640F5"/>
    <w:rsid w:val="00064646"/>
    <w:rsid w:val="00064827"/>
    <w:rsid w:val="00066262"/>
    <w:rsid w:val="00066B2C"/>
    <w:rsid w:val="00066EAB"/>
    <w:rsid w:val="00066F79"/>
    <w:rsid w:val="00067603"/>
    <w:rsid w:val="00067FBF"/>
    <w:rsid w:val="00070E97"/>
    <w:rsid w:val="00071B0D"/>
    <w:rsid w:val="00073251"/>
    <w:rsid w:val="00073257"/>
    <w:rsid w:val="00073467"/>
    <w:rsid w:val="000739E9"/>
    <w:rsid w:val="00073CCE"/>
    <w:rsid w:val="00073FCC"/>
    <w:rsid w:val="000744A9"/>
    <w:rsid w:val="00075010"/>
    <w:rsid w:val="000757F9"/>
    <w:rsid w:val="00075F4A"/>
    <w:rsid w:val="00076286"/>
    <w:rsid w:val="00076A61"/>
    <w:rsid w:val="00076F55"/>
    <w:rsid w:val="0007767B"/>
    <w:rsid w:val="00077816"/>
    <w:rsid w:val="00077CDD"/>
    <w:rsid w:val="00080CA1"/>
    <w:rsid w:val="00081713"/>
    <w:rsid w:val="00082DD6"/>
    <w:rsid w:val="00083328"/>
    <w:rsid w:val="00083847"/>
    <w:rsid w:val="00083CB6"/>
    <w:rsid w:val="00083FF5"/>
    <w:rsid w:val="000848F8"/>
    <w:rsid w:val="000852AA"/>
    <w:rsid w:val="00087918"/>
    <w:rsid w:val="00090712"/>
    <w:rsid w:val="0009086E"/>
    <w:rsid w:val="00090C8D"/>
    <w:rsid w:val="00091BE4"/>
    <w:rsid w:val="00092246"/>
    <w:rsid w:val="00092D94"/>
    <w:rsid w:val="00092F59"/>
    <w:rsid w:val="00092FEA"/>
    <w:rsid w:val="00093E66"/>
    <w:rsid w:val="0009472F"/>
    <w:rsid w:val="000954C3"/>
    <w:rsid w:val="00095F5F"/>
    <w:rsid w:val="00096305"/>
    <w:rsid w:val="00097CE1"/>
    <w:rsid w:val="00097E20"/>
    <w:rsid w:val="000A0B8C"/>
    <w:rsid w:val="000A2B92"/>
    <w:rsid w:val="000A3813"/>
    <w:rsid w:val="000A3ECD"/>
    <w:rsid w:val="000A4C98"/>
    <w:rsid w:val="000A4CDA"/>
    <w:rsid w:val="000A5537"/>
    <w:rsid w:val="000A7225"/>
    <w:rsid w:val="000B0486"/>
    <w:rsid w:val="000B04EB"/>
    <w:rsid w:val="000B26DA"/>
    <w:rsid w:val="000B3829"/>
    <w:rsid w:val="000B3A4A"/>
    <w:rsid w:val="000B3A66"/>
    <w:rsid w:val="000B3DE0"/>
    <w:rsid w:val="000B4074"/>
    <w:rsid w:val="000B6968"/>
    <w:rsid w:val="000B7A97"/>
    <w:rsid w:val="000C01CA"/>
    <w:rsid w:val="000C0403"/>
    <w:rsid w:val="000C1099"/>
    <w:rsid w:val="000C1349"/>
    <w:rsid w:val="000C1964"/>
    <w:rsid w:val="000C1CEB"/>
    <w:rsid w:val="000C1EA0"/>
    <w:rsid w:val="000C2080"/>
    <w:rsid w:val="000C2B85"/>
    <w:rsid w:val="000C453C"/>
    <w:rsid w:val="000C4FC1"/>
    <w:rsid w:val="000C5DDD"/>
    <w:rsid w:val="000C6AD1"/>
    <w:rsid w:val="000C7B9E"/>
    <w:rsid w:val="000C7C5D"/>
    <w:rsid w:val="000C7D81"/>
    <w:rsid w:val="000D03CA"/>
    <w:rsid w:val="000D0451"/>
    <w:rsid w:val="000D0B16"/>
    <w:rsid w:val="000D131B"/>
    <w:rsid w:val="000D14F0"/>
    <w:rsid w:val="000D18BC"/>
    <w:rsid w:val="000D2413"/>
    <w:rsid w:val="000D2CF0"/>
    <w:rsid w:val="000D2D32"/>
    <w:rsid w:val="000D2FC5"/>
    <w:rsid w:val="000D431C"/>
    <w:rsid w:val="000D5222"/>
    <w:rsid w:val="000D6242"/>
    <w:rsid w:val="000D666B"/>
    <w:rsid w:val="000D7740"/>
    <w:rsid w:val="000E0A76"/>
    <w:rsid w:val="000E12A7"/>
    <w:rsid w:val="000E16FB"/>
    <w:rsid w:val="000E1B4B"/>
    <w:rsid w:val="000E2C7C"/>
    <w:rsid w:val="000E3A8E"/>
    <w:rsid w:val="000E4CC0"/>
    <w:rsid w:val="000E4DD4"/>
    <w:rsid w:val="000E5F20"/>
    <w:rsid w:val="000E71FE"/>
    <w:rsid w:val="000E7265"/>
    <w:rsid w:val="000E7BBD"/>
    <w:rsid w:val="000E7EF9"/>
    <w:rsid w:val="000E7F71"/>
    <w:rsid w:val="000F1CA1"/>
    <w:rsid w:val="000F1F03"/>
    <w:rsid w:val="000F2EE1"/>
    <w:rsid w:val="000F43D6"/>
    <w:rsid w:val="000F44C6"/>
    <w:rsid w:val="000F510D"/>
    <w:rsid w:val="000F5762"/>
    <w:rsid w:val="000F705A"/>
    <w:rsid w:val="000F71AE"/>
    <w:rsid w:val="001012C9"/>
    <w:rsid w:val="00101670"/>
    <w:rsid w:val="00103382"/>
    <w:rsid w:val="0010417D"/>
    <w:rsid w:val="00104630"/>
    <w:rsid w:val="00104737"/>
    <w:rsid w:val="00105601"/>
    <w:rsid w:val="00107E31"/>
    <w:rsid w:val="001126FF"/>
    <w:rsid w:val="001136F9"/>
    <w:rsid w:val="00114396"/>
    <w:rsid w:val="00114AB6"/>
    <w:rsid w:val="00114BCC"/>
    <w:rsid w:val="0011545A"/>
    <w:rsid w:val="00115E27"/>
    <w:rsid w:val="001175CE"/>
    <w:rsid w:val="00117BA8"/>
    <w:rsid w:val="00117F23"/>
    <w:rsid w:val="00121768"/>
    <w:rsid w:val="00122FC3"/>
    <w:rsid w:val="0012307F"/>
    <w:rsid w:val="00123B55"/>
    <w:rsid w:val="00124157"/>
    <w:rsid w:val="001255E8"/>
    <w:rsid w:val="00125EF5"/>
    <w:rsid w:val="001265CC"/>
    <w:rsid w:val="00126A31"/>
    <w:rsid w:val="00130A2D"/>
    <w:rsid w:val="00130E27"/>
    <w:rsid w:val="00132886"/>
    <w:rsid w:val="00132BDC"/>
    <w:rsid w:val="00132CA0"/>
    <w:rsid w:val="00133046"/>
    <w:rsid w:val="00133CA3"/>
    <w:rsid w:val="00134195"/>
    <w:rsid w:val="001348BC"/>
    <w:rsid w:val="00134AC4"/>
    <w:rsid w:val="0013551C"/>
    <w:rsid w:val="00135859"/>
    <w:rsid w:val="00135B1F"/>
    <w:rsid w:val="00136828"/>
    <w:rsid w:val="00136ACC"/>
    <w:rsid w:val="0014017B"/>
    <w:rsid w:val="00140310"/>
    <w:rsid w:val="001404D3"/>
    <w:rsid w:val="00140876"/>
    <w:rsid w:val="00141870"/>
    <w:rsid w:val="00141A0F"/>
    <w:rsid w:val="00141B7F"/>
    <w:rsid w:val="00141D2F"/>
    <w:rsid w:val="00141D5C"/>
    <w:rsid w:val="00142084"/>
    <w:rsid w:val="00143C16"/>
    <w:rsid w:val="0014454A"/>
    <w:rsid w:val="0014498B"/>
    <w:rsid w:val="0014530B"/>
    <w:rsid w:val="0014644A"/>
    <w:rsid w:val="00151232"/>
    <w:rsid w:val="00151E0E"/>
    <w:rsid w:val="001521A0"/>
    <w:rsid w:val="00152BCE"/>
    <w:rsid w:val="00153567"/>
    <w:rsid w:val="00153A8E"/>
    <w:rsid w:val="00154D39"/>
    <w:rsid w:val="00155554"/>
    <w:rsid w:val="00155A1F"/>
    <w:rsid w:val="0015712C"/>
    <w:rsid w:val="001571A3"/>
    <w:rsid w:val="001577DA"/>
    <w:rsid w:val="00157E47"/>
    <w:rsid w:val="00160056"/>
    <w:rsid w:val="00160AEA"/>
    <w:rsid w:val="0016189C"/>
    <w:rsid w:val="001618B5"/>
    <w:rsid w:val="00161BFE"/>
    <w:rsid w:val="001623A7"/>
    <w:rsid w:val="00162ABC"/>
    <w:rsid w:val="001631B6"/>
    <w:rsid w:val="001639C0"/>
    <w:rsid w:val="0016490F"/>
    <w:rsid w:val="00165911"/>
    <w:rsid w:val="00165978"/>
    <w:rsid w:val="00165F8E"/>
    <w:rsid w:val="00166D17"/>
    <w:rsid w:val="00166E95"/>
    <w:rsid w:val="001676F6"/>
    <w:rsid w:val="001676FE"/>
    <w:rsid w:val="00170269"/>
    <w:rsid w:val="00170580"/>
    <w:rsid w:val="00170EF6"/>
    <w:rsid w:val="0017122C"/>
    <w:rsid w:val="001726A7"/>
    <w:rsid w:val="00172780"/>
    <w:rsid w:val="0017341E"/>
    <w:rsid w:val="00173893"/>
    <w:rsid w:val="00173930"/>
    <w:rsid w:val="001739E8"/>
    <w:rsid w:val="0017460F"/>
    <w:rsid w:val="00174D79"/>
    <w:rsid w:val="001757EE"/>
    <w:rsid w:val="00176D65"/>
    <w:rsid w:val="0017702E"/>
    <w:rsid w:val="00177F25"/>
    <w:rsid w:val="0018017C"/>
    <w:rsid w:val="00181098"/>
    <w:rsid w:val="001815D4"/>
    <w:rsid w:val="001817FD"/>
    <w:rsid w:val="0018266A"/>
    <w:rsid w:val="001828A1"/>
    <w:rsid w:val="001829EA"/>
    <w:rsid w:val="001838FB"/>
    <w:rsid w:val="00184109"/>
    <w:rsid w:val="00184892"/>
    <w:rsid w:val="001848D2"/>
    <w:rsid w:val="00184BA3"/>
    <w:rsid w:val="0018592D"/>
    <w:rsid w:val="001866B9"/>
    <w:rsid w:val="001873A2"/>
    <w:rsid w:val="0018747A"/>
    <w:rsid w:val="001876CF"/>
    <w:rsid w:val="00190B44"/>
    <w:rsid w:val="00191965"/>
    <w:rsid w:val="00191EEC"/>
    <w:rsid w:val="00193050"/>
    <w:rsid w:val="001934EB"/>
    <w:rsid w:val="00193816"/>
    <w:rsid w:val="001938AD"/>
    <w:rsid w:val="00194073"/>
    <w:rsid w:val="0019439B"/>
    <w:rsid w:val="001943F0"/>
    <w:rsid w:val="001945D7"/>
    <w:rsid w:val="001949C1"/>
    <w:rsid w:val="00194A43"/>
    <w:rsid w:val="00195D40"/>
    <w:rsid w:val="00196546"/>
    <w:rsid w:val="00196A47"/>
    <w:rsid w:val="00196D2E"/>
    <w:rsid w:val="001974C3"/>
    <w:rsid w:val="00197744"/>
    <w:rsid w:val="00197845"/>
    <w:rsid w:val="001A0959"/>
    <w:rsid w:val="001A0AD9"/>
    <w:rsid w:val="001A1600"/>
    <w:rsid w:val="001A2706"/>
    <w:rsid w:val="001A2904"/>
    <w:rsid w:val="001A31D2"/>
    <w:rsid w:val="001A36E4"/>
    <w:rsid w:val="001A3C02"/>
    <w:rsid w:val="001A4FFF"/>
    <w:rsid w:val="001A6076"/>
    <w:rsid w:val="001A78DE"/>
    <w:rsid w:val="001A7C4C"/>
    <w:rsid w:val="001B0329"/>
    <w:rsid w:val="001B05F8"/>
    <w:rsid w:val="001B0B72"/>
    <w:rsid w:val="001B0D44"/>
    <w:rsid w:val="001B11A1"/>
    <w:rsid w:val="001B2A42"/>
    <w:rsid w:val="001B2C33"/>
    <w:rsid w:val="001B3F0C"/>
    <w:rsid w:val="001B3F3E"/>
    <w:rsid w:val="001B4C12"/>
    <w:rsid w:val="001B56EF"/>
    <w:rsid w:val="001B650C"/>
    <w:rsid w:val="001B7266"/>
    <w:rsid w:val="001B75A4"/>
    <w:rsid w:val="001C0DCC"/>
    <w:rsid w:val="001C1539"/>
    <w:rsid w:val="001C1704"/>
    <w:rsid w:val="001C1EBE"/>
    <w:rsid w:val="001C236A"/>
    <w:rsid w:val="001C27BE"/>
    <w:rsid w:val="001C2B85"/>
    <w:rsid w:val="001C41C4"/>
    <w:rsid w:val="001C4D41"/>
    <w:rsid w:val="001C5227"/>
    <w:rsid w:val="001C5913"/>
    <w:rsid w:val="001C6948"/>
    <w:rsid w:val="001C6D91"/>
    <w:rsid w:val="001C706B"/>
    <w:rsid w:val="001C7547"/>
    <w:rsid w:val="001C7AC2"/>
    <w:rsid w:val="001C7D31"/>
    <w:rsid w:val="001D011D"/>
    <w:rsid w:val="001D0376"/>
    <w:rsid w:val="001D0F17"/>
    <w:rsid w:val="001D18EF"/>
    <w:rsid w:val="001D3B38"/>
    <w:rsid w:val="001D4971"/>
    <w:rsid w:val="001D4972"/>
    <w:rsid w:val="001D4DB1"/>
    <w:rsid w:val="001D4EA2"/>
    <w:rsid w:val="001D5158"/>
    <w:rsid w:val="001D54DF"/>
    <w:rsid w:val="001D58BF"/>
    <w:rsid w:val="001D6BB7"/>
    <w:rsid w:val="001E108A"/>
    <w:rsid w:val="001E2306"/>
    <w:rsid w:val="001E2AC6"/>
    <w:rsid w:val="001E3B72"/>
    <w:rsid w:val="001E3C14"/>
    <w:rsid w:val="001E3CA5"/>
    <w:rsid w:val="001E3FD3"/>
    <w:rsid w:val="001E401F"/>
    <w:rsid w:val="001E5535"/>
    <w:rsid w:val="001E5628"/>
    <w:rsid w:val="001E6266"/>
    <w:rsid w:val="001E631B"/>
    <w:rsid w:val="001E64B7"/>
    <w:rsid w:val="001E684D"/>
    <w:rsid w:val="001E6C13"/>
    <w:rsid w:val="001E7466"/>
    <w:rsid w:val="001F013F"/>
    <w:rsid w:val="001F1AA1"/>
    <w:rsid w:val="001F1BB0"/>
    <w:rsid w:val="001F1C3D"/>
    <w:rsid w:val="001F1E77"/>
    <w:rsid w:val="001F1EF1"/>
    <w:rsid w:val="001F209F"/>
    <w:rsid w:val="001F274E"/>
    <w:rsid w:val="001F277F"/>
    <w:rsid w:val="001F2BCC"/>
    <w:rsid w:val="001F3683"/>
    <w:rsid w:val="001F42B3"/>
    <w:rsid w:val="001F4543"/>
    <w:rsid w:val="001F4721"/>
    <w:rsid w:val="001F4D69"/>
    <w:rsid w:val="001F5CC6"/>
    <w:rsid w:val="001F623D"/>
    <w:rsid w:val="001F6F54"/>
    <w:rsid w:val="001F73EA"/>
    <w:rsid w:val="001F7BF2"/>
    <w:rsid w:val="001F7D23"/>
    <w:rsid w:val="0020017A"/>
    <w:rsid w:val="00200D36"/>
    <w:rsid w:val="00200F62"/>
    <w:rsid w:val="0020111B"/>
    <w:rsid w:val="00201369"/>
    <w:rsid w:val="00201F1B"/>
    <w:rsid w:val="00203538"/>
    <w:rsid w:val="002036BB"/>
    <w:rsid w:val="002043F9"/>
    <w:rsid w:val="002045AF"/>
    <w:rsid w:val="00205778"/>
    <w:rsid w:val="00206319"/>
    <w:rsid w:val="00207350"/>
    <w:rsid w:val="002074EA"/>
    <w:rsid w:val="00207B4E"/>
    <w:rsid w:val="00207F9C"/>
    <w:rsid w:val="00210C85"/>
    <w:rsid w:val="00210CF9"/>
    <w:rsid w:val="00210D66"/>
    <w:rsid w:val="002120BF"/>
    <w:rsid w:val="00212586"/>
    <w:rsid w:val="00212798"/>
    <w:rsid w:val="0021280A"/>
    <w:rsid w:val="0021283F"/>
    <w:rsid w:val="0021310F"/>
    <w:rsid w:val="00213203"/>
    <w:rsid w:val="00213A6F"/>
    <w:rsid w:val="00213FDC"/>
    <w:rsid w:val="002144F0"/>
    <w:rsid w:val="002147FE"/>
    <w:rsid w:val="002153C0"/>
    <w:rsid w:val="002156BD"/>
    <w:rsid w:val="002159EC"/>
    <w:rsid w:val="00216152"/>
    <w:rsid w:val="00216A39"/>
    <w:rsid w:val="00220A9F"/>
    <w:rsid w:val="0022243B"/>
    <w:rsid w:val="00222601"/>
    <w:rsid w:val="002227D2"/>
    <w:rsid w:val="002242F0"/>
    <w:rsid w:val="002250A1"/>
    <w:rsid w:val="002250F1"/>
    <w:rsid w:val="002266CE"/>
    <w:rsid w:val="00226EDA"/>
    <w:rsid w:val="00227E30"/>
    <w:rsid w:val="00227F90"/>
    <w:rsid w:val="00230323"/>
    <w:rsid w:val="00230E7A"/>
    <w:rsid w:val="00231098"/>
    <w:rsid w:val="00231484"/>
    <w:rsid w:val="00231E95"/>
    <w:rsid w:val="00232279"/>
    <w:rsid w:val="002324B9"/>
    <w:rsid w:val="00234264"/>
    <w:rsid w:val="00234610"/>
    <w:rsid w:val="00235330"/>
    <w:rsid w:val="002355DD"/>
    <w:rsid w:val="002356BA"/>
    <w:rsid w:val="002358B0"/>
    <w:rsid w:val="00235DF0"/>
    <w:rsid w:val="002366C6"/>
    <w:rsid w:val="00236B47"/>
    <w:rsid w:val="00236E3C"/>
    <w:rsid w:val="002371A0"/>
    <w:rsid w:val="00237706"/>
    <w:rsid w:val="00237BC4"/>
    <w:rsid w:val="002402E7"/>
    <w:rsid w:val="002404C4"/>
    <w:rsid w:val="00240C19"/>
    <w:rsid w:val="00240E85"/>
    <w:rsid w:val="002410B9"/>
    <w:rsid w:val="00241209"/>
    <w:rsid w:val="00241AF7"/>
    <w:rsid w:val="00241C15"/>
    <w:rsid w:val="00241C6C"/>
    <w:rsid w:val="00241FC7"/>
    <w:rsid w:val="00242A80"/>
    <w:rsid w:val="00242E51"/>
    <w:rsid w:val="00243594"/>
    <w:rsid w:val="002437B2"/>
    <w:rsid w:val="00243D0A"/>
    <w:rsid w:val="002440E5"/>
    <w:rsid w:val="00244326"/>
    <w:rsid w:val="002449B6"/>
    <w:rsid w:val="00246AC8"/>
    <w:rsid w:val="00246AE2"/>
    <w:rsid w:val="002479B3"/>
    <w:rsid w:val="00250467"/>
    <w:rsid w:val="00250A10"/>
    <w:rsid w:val="00250FF3"/>
    <w:rsid w:val="00251572"/>
    <w:rsid w:val="00251888"/>
    <w:rsid w:val="00251C46"/>
    <w:rsid w:val="00251D1A"/>
    <w:rsid w:val="0025401B"/>
    <w:rsid w:val="00254C92"/>
    <w:rsid w:val="00255316"/>
    <w:rsid w:val="00257908"/>
    <w:rsid w:val="002603C0"/>
    <w:rsid w:val="00260540"/>
    <w:rsid w:val="00260EFA"/>
    <w:rsid w:val="00261B6D"/>
    <w:rsid w:val="00261D6C"/>
    <w:rsid w:val="00262BF2"/>
    <w:rsid w:val="00263089"/>
    <w:rsid w:val="002634D7"/>
    <w:rsid w:val="00263751"/>
    <w:rsid w:val="0026410E"/>
    <w:rsid w:val="0026458F"/>
    <w:rsid w:val="00265AF4"/>
    <w:rsid w:val="00265EDF"/>
    <w:rsid w:val="0026611D"/>
    <w:rsid w:val="00266B71"/>
    <w:rsid w:val="00266C88"/>
    <w:rsid w:val="00267498"/>
    <w:rsid w:val="00267A18"/>
    <w:rsid w:val="002700F1"/>
    <w:rsid w:val="00270603"/>
    <w:rsid w:val="00272DE3"/>
    <w:rsid w:val="002737BC"/>
    <w:rsid w:val="002740C9"/>
    <w:rsid w:val="002741A8"/>
    <w:rsid w:val="00275414"/>
    <w:rsid w:val="0027606E"/>
    <w:rsid w:val="00277515"/>
    <w:rsid w:val="00280530"/>
    <w:rsid w:val="00280BDB"/>
    <w:rsid w:val="00280F39"/>
    <w:rsid w:val="00281088"/>
    <w:rsid w:val="00281662"/>
    <w:rsid w:val="0028259B"/>
    <w:rsid w:val="002838FD"/>
    <w:rsid w:val="002849E7"/>
    <w:rsid w:val="002863C1"/>
    <w:rsid w:val="002863D8"/>
    <w:rsid w:val="00286620"/>
    <w:rsid w:val="0028676B"/>
    <w:rsid w:val="00286B34"/>
    <w:rsid w:val="002906BB"/>
    <w:rsid w:val="00291D7F"/>
    <w:rsid w:val="002923DA"/>
    <w:rsid w:val="0029244C"/>
    <w:rsid w:val="002925DE"/>
    <w:rsid w:val="00293667"/>
    <w:rsid w:val="00293855"/>
    <w:rsid w:val="0029394C"/>
    <w:rsid w:val="002943AF"/>
    <w:rsid w:val="00294C98"/>
    <w:rsid w:val="00295098"/>
    <w:rsid w:val="00296670"/>
    <w:rsid w:val="00296E8D"/>
    <w:rsid w:val="00297061"/>
    <w:rsid w:val="00297581"/>
    <w:rsid w:val="002A042E"/>
    <w:rsid w:val="002A2DC4"/>
    <w:rsid w:val="002A348E"/>
    <w:rsid w:val="002A3DDE"/>
    <w:rsid w:val="002A4011"/>
    <w:rsid w:val="002A4532"/>
    <w:rsid w:val="002A5220"/>
    <w:rsid w:val="002A5B8F"/>
    <w:rsid w:val="002A6009"/>
    <w:rsid w:val="002A620E"/>
    <w:rsid w:val="002A62A6"/>
    <w:rsid w:val="002A638B"/>
    <w:rsid w:val="002A6540"/>
    <w:rsid w:val="002A6978"/>
    <w:rsid w:val="002A6B8F"/>
    <w:rsid w:val="002A7509"/>
    <w:rsid w:val="002A79B9"/>
    <w:rsid w:val="002A7B94"/>
    <w:rsid w:val="002A7CE2"/>
    <w:rsid w:val="002B1FA6"/>
    <w:rsid w:val="002B2184"/>
    <w:rsid w:val="002B335F"/>
    <w:rsid w:val="002B4507"/>
    <w:rsid w:val="002B51D8"/>
    <w:rsid w:val="002B69D7"/>
    <w:rsid w:val="002B6E0B"/>
    <w:rsid w:val="002B75C4"/>
    <w:rsid w:val="002B7919"/>
    <w:rsid w:val="002C001B"/>
    <w:rsid w:val="002C053C"/>
    <w:rsid w:val="002C273D"/>
    <w:rsid w:val="002C27FB"/>
    <w:rsid w:val="002C2822"/>
    <w:rsid w:val="002C5615"/>
    <w:rsid w:val="002C5ABD"/>
    <w:rsid w:val="002C64DE"/>
    <w:rsid w:val="002C720E"/>
    <w:rsid w:val="002C792C"/>
    <w:rsid w:val="002C7B41"/>
    <w:rsid w:val="002D16EB"/>
    <w:rsid w:val="002D2A1D"/>
    <w:rsid w:val="002D2FE3"/>
    <w:rsid w:val="002D4E12"/>
    <w:rsid w:val="002D5AF1"/>
    <w:rsid w:val="002D60CE"/>
    <w:rsid w:val="002D6583"/>
    <w:rsid w:val="002D7096"/>
    <w:rsid w:val="002D7E7D"/>
    <w:rsid w:val="002E02E3"/>
    <w:rsid w:val="002E0773"/>
    <w:rsid w:val="002E0E64"/>
    <w:rsid w:val="002E1CD7"/>
    <w:rsid w:val="002E2E58"/>
    <w:rsid w:val="002E3136"/>
    <w:rsid w:val="002E3964"/>
    <w:rsid w:val="002E3CAF"/>
    <w:rsid w:val="002E40AD"/>
    <w:rsid w:val="002E4A6D"/>
    <w:rsid w:val="002E4B51"/>
    <w:rsid w:val="002E505F"/>
    <w:rsid w:val="002E5460"/>
    <w:rsid w:val="002E5995"/>
    <w:rsid w:val="002E7B5E"/>
    <w:rsid w:val="002F0072"/>
    <w:rsid w:val="002F026E"/>
    <w:rsid w:val="002F0462"/>
    <w:rsid w:val="002F0638"/>
    <w:rsid w:val="002F0993"/>
    <w:rsid w:val="002F23BC"/>
    <w:rsid w:val="002F2C61"/>
    <w:rsid w:val="002F2D72"/>
    <w:rsid w:val="002F32C9"/>
    <w:rsid w:val="002F38D1"/>
    <w:rsid w:val="002F3A29"/>
    <w:rsid w:val="002F3DD1"/>
    <w:rsid w:val="002F4519"/>
    <w:rsid w:val="002F689F"/>
    <w:rsid w:val="003008B1"/>
    <w:rsid w:val="00301362"/>
    <w:rsid w:val="0030142F"/>
    <w:rsid w:val="003014AA"/>
    <w:rsid w:val="00301B48"/>
    <w:rsid w:val="00304401"/>
    <w:rsid w:val="0030441F"/>
    <w:rsid w:val="00304D8D"/>
    <w:rsid w:val="00304F05"/>
    <w:rsid w:val="00305112"/>
    <w:rsid w:val="003058B8"/>
    <w:rsid w:val="00305A56"/>
    <w:rsid w:val="00305B87"/>
    <w:rsid w:val="003067E3"/>
    <w:rsid w:val="00306BBF"/>
    <w:rsid w:val="00306C09"/>
    <w:rsid w:val="003071EA"/>
    <w:rsid w:val="00310BC1"/>
    <w:rsid w:val="00310BE7"/>
    <w:rsid w:val="003110CE"/>
    <w:rsid w:val="00311538"/>
    <w:rsid w:val="00311A6F"/>
    <w:rsid w:val="003121B3"/>
    <w:rsid w:val="00312461"/>
    <w:rsid w:val="00312658"/>
    <w:rsid w:val="003130A6"/>
    <w:rsid w:val="003136EC"/>
    <w:rsid w:val="003136EE"/>
    <w:rsid w:val="003146A5"/>
    <w:rsid w:val="00315CE8"/>
    <w:rsid w:val="0031657F"/>
    <w:rsid w:val="00316CA6"/>
    <w:rsid w:val="00316CC8"/>
    <w:rsid w:val="00317986"/>
    <w:rsid w:val="00317F35"/>
    <w:rsid w:val="003203DC"/>
    <w:rsid w:val="00320B6C"/>
    <w:rsid w:val="00320FCF"/>
    <w:rsid w:val="003212AC"/>
    <w:rsid w:val="00321577"/>
    <w:rsid w:val="003217A0"/>
    <w:rsid w:val="003220D7"/>
    <w:rsid w:val="0032301C"/>
    <w:rsid w:val="0032321F"/>
    <w:rsid w:val="00324016"/>
    <w:rsid w:val="00325359"/>
    <w:rsid w:val="00325A1A"/>
    <w:rsid w:val="003261F7"/>
    <w:rsid w:val="00326711"/>
    <w:rsid w:val="003279F1"/>
    <w:rsid w:val="00327A24"/>
    <w:rsid w:val="00327B79"/>
    <w:rsid w:val="00327B84"/>
    <w:rsid w:val="00327CFB"/>
    <w:rsid w:val="00327D52"/>
    <w:rsid w:val="00332909"/>
    <w:rsid w:val="00333B73"/>
    <w:rsid w:val="00333C72"/>
    <w:rsid w:val="003343B0"/>
    <w:rsid w:val="00334BF9"/>
    <w:rsid w:val="0033583E"/>
    <w:rsid w:val="00335D27"/>
    <w:rsid w:val="00336486"/>
    <w:rsid w:val="00336805"/>
    <w:rsid w:val="0033703D"/>
    <w:rsid w:val="00337099"/>
    <w:rsid w:val="00340892"/>
    <w:rsid w:val="00340B2E"/>
    <w:rsid w:val="00341852"/>
    <w:rsid w:val="0034231B"/>
    <w:rsid w:val="00342351"/>
    <w:rsid w:val="00342D03"/>
    <w:rsid w:val="00342FC1"/>
    <w:rsid w:val="00343029"/>
    <w:rsid w:val="00343F78"/>
    <w:rsid w:val="0034438A"/>
    <w:rsid w:val="00344D22"/>
    <w:rsid w:val="00344D34"/>
    <w:rsid w:val="00345517"/>
    <w:rsid w:val="00345548"/>
    <w:rsid w:val="0034654B"/>
    <w:rsid w:val="003469B3"/>
    <w:rsid w:val="00346CD7"/>
    <w:rsid w:val="00347803"/>
    <w:rsid w:val="00347AD4"/>
    <w:rsid w:val="00347E63"/>
    <w:rsid w:val="00350025"/>
    <w:rsid w:val="0035106A"/>
    <w:rsid w:val="00351744"/>
    <w:rsid w:val="00351C08"/>
    <w:rsid w:val="00351D6D"/>
    <w:rsid w:val="0035245A"/>
    <w:rsid w:val="003525BC"/>
    <w:rsid w:val="003525D1"/>
    <w:rsid w:val="00352806"/>
    <w:rsid w:val="00357447"/>
    <w:rsid w:val="0036159C"/>
    <w:rsid w:val="00362A67"/>
    <w:rsid w:val="00362BAC"/>
    <w:rsid w:val="00362CC0"/>
    <w:rsid w:val="00363186"/>
    <w:rsid w:val="00363A56"/>
    <w:rsid w:val="00364A3E"/>
    <w:rsid w:val="00365520"/>
    <w:rsid w:val="003656FA"/>
    <w:rsid w:val="00365DC7"/>
    <w:rsid w:val="00365DE3"/>
    <w:rsid w:val="00365FC7"/>
    <w:rsid w:val="003663B9"/>
    <w:rsid w:val="00366543"/>
    <w:rsid w:val="00366731"/>
    <w:rsid w:val="00367257"/>
    <w:rsid w:val="00367420"/>
    <w:rsid w:val="003674DB"/>
    <w:rsid w:val="00367DC1"/>
    <w:rsid w:val="0037034D"/>
    <w:rsid w:val="00370601"/>
    <w:rsid w:val="0037068C"/>
    <w:rsid w:val="00370CA5"/>
    <w:rsid w:val="003727D7"/>
    <w:rsid w:val="003732C6"/>
    <w:rsid w:val="003741F0"/>
    <w:rsid w:val="00375549"/>
    <w:rsid w:val="00375BBA"/>
    <w:rsid w:val="00375E04"/>
    <w:rsid w:val="003767C3"/>
    <w:rsid w:val="00376D84"/>
    <w:rsid w:val="00376DE0"/>
    <w:rsid w:val="003770FC"/>
    <w:rsid w:val="00380737"/>
    <w:rsid w:val="00380DF6"/>
    <w:rsid w:val="00381A71"/>
    <w:rsid w:val="00381D71"/>
    <w:rsid w:val="00382605"/>
    <w:rsid w:val="00382743"/>
    <w:rsid w:val="00383C08"/>
    <w:rsid w:val="003857C5"/>
    <w:rsid w:val="0038615D"/>
    <w:rsid w:val="00386728"/>
    <w:rsid w:val="003869B6"/>
    <w:rsid w:val="00386C64"/>
    <w:rsid w:val="0038733D"/>
    <w:rsid w:val="0038734D"/>
    <w:rsid w:val="00390F91"/>
    <w:rsid w:val="003927B8"/>
    <w:rsid w:val="00392A49"/>
    <w:rsid w:val="00392CAE"/>
    <w:rsid w:val="00393A73"/>
    <w:rsid w:val="003949E7"/>
    <w:rsid w:val="00394F31"/>
    <w:rsid w:val="00395985"/>
    <w:rsid w:val="00395BCC"/>
    <w:rsid w:val="003967A1"/>
    <w:rsid w:val="0039777E"/>
    <w:rsid w:val="00397AED"/>
    <w:rsid w:val="003A0A24"/>
    <w:rsid w:val="003A0A7E"/>
    <w:rsid w:val="003A2AA1"/>
    <w:rsid w:val="003A2C0F"/>
    <w:rsid w:val="003A2F1C"/>
    <w:rsid w:val="003A3703"/>
    <w:rsid w:val="003A3FE5"/>
    <w:rsid w:val="003A4346"/>
    <w:rsid w:val="003A6410"/>
    <w:rsid w:val="003A6444"/>
    <w:rsid w:val="003A6F20"/>
    <w:rsid w:val="003A7570"/>
    <w:rsid w:val="003A79BD"/>
    <w:rsid w:val="003A7C71"/>
    <w:rsid w:val="003B05A0"/>
    <w:rsid w:val="003B0806"/>
    <w:rsid w:val="003B0E19"/>
    <w:rsid w:val="003B127D"/>
    <w:rsid w:val="003B1BE8"/>
    <w:rsid w:val="003B1CB6"/>
    <w:rsid w:val="003B2149"/>
    <w:rsid w:val="003B27EE"/>
    <w:rsid w:val="003B2D24"/>
    <w:rsid w:val="003B41F0"/>
    <w:rsid w:val="003B4228"/>
    <w:rsid w:val="003B4546"/>
    <w:rsid w:val="003B46F7"/>
    <w:rsid w:val="003B4B2B"/>
    <w:rsid w:val="003B4EFF"/>
    <w:rsid w:val="003B5B15"/>
    <w:rsid w:val="003B5CE9"/>
    <w:rsid w:val="003B69EF"/>
    <w:rsid w:val="003B6CF7"/>
    <w:rsid w:val="003B7201"/>
    <w:rsid w:val="003B751A"/>
    <w:rsid w:val="003B7C34"/>
    <w:rsid w:val="003B7E0E"/>
    <w:rsid w:val="003B7E75"/>
    <w:rsid w:val="003B7F10"/>
    <w:rsid w:val="003C11E0"/>
    <w:rsid w:val="003C133C"/>
    <w:rsid w:val="003C1CB2"/>
    <w:rsid w:val="003C35F2"/>
    <w:rsid w:val="003C3877"/>
    <w:rsid w:val="003C3AB2"/>
    <w:rsid w:val="003C405F"/>
    <w:rsid w:val="003C5105"/>
    <w:rsid w:val="003C5117"/>
    <w:rsid w:val="003C59F4"/>
    <w:rsid w:val="003C69D3"/>
    <w:rsid w:val="003C70FE"/>
    <w:rsid w:val="003C7115"/>
    <w:rsid w:val="003C7513"/>
    <w:rsid w:val="003C757D"/>
    <w:rsid w:val="003C7E23"/>
    <w:rsid w:val="003C7E2E"/>
    <w:rsid w:val="003D0620"/>
    <w:rsid w:val="003D0EA9"/>
    <w:rsid w:val="003D157D"/>
    <w:rsid w:val="003D19CE"/>
    <w:rsid w:val="003D1FDC"/>
    <w:rsid w:val="003D27E0"/>
    <w:rsid w:val="003D3160"/>
    <w:rsid w:val="003D33BC"/>
    <w:rsid w:val="003D3581"/>
    <w:rsid w:val="003D37AE"/>
    <w:rsid w:val="003D3C88"/>
    <w:rsid w:val="003D420E"/>
    <w:rsid w:val="003D573D"/>
    <w:rsid w:val="003D5930"/>
    <w:rsid w:val="003D698B"/>
    <w:rsid w:val="003E0387"/>
    <w:rsid w:val="003E09E3"/>
    <w:rsid w:val="003E1AF6"/>
    <w:rsid w:val="003E219B"/>
    <w:rsid w:val="003E2321"/>
    <w:rsid w:val="003E25BE"/>
    <w:rsid w:val="003E2AAD"/>
    <w:rsid w:val="003E2E4D"/>
    <w:rsid w:val="003E301C"/>
    <w:rsid w:val="003E3674"/>
    <w:rsid w:val="003E3A67"/>
    <w:rsid w:val="003E408B"/>
    <w:rsid w:val="003E4904"/>
    <w:rsid w:val="003E493D"/>
    <w:rsid w:val="003E4EAF"/>
    <w:rsid w:val="003E58F4"/>
    <w:rsid w:val="003E6066"/>
    <w:rsid w:val="003E6223"/>
    <w:rsid w:val="003E68B2"/>
    <w:rsid w:val="003E6A10"/>
    <w:rsid w:val="003E707B"/>
    <w:rsid w:val="003F0842"/>
    <w:rsid w:val="003F092B"/>
    <w:rsid w:val="003F0E3A"/>
    <w:rsid w:val="003F169E"/>
    <w:rsid w:val="003F1701"/>
    <w:rsid w:val="003F205F"/>
    <w:rsid w:val="003F21F3"/>
    <w:rsid w:val="003F220D"/>
    <w:rsid w:val="003F2212"/>
    <w:rsid w:val="003F295E"/>
    <w:rsid w:val="003F2A40"/>
    <w:rsid w:val="003F3254"/>
    <w:rsid w:val="003F3943"/>
    <w:rsid w:val="003F3FE5"/>
    <w:rsid w:val="003F41B9"/>
    <w:rsid w:val="003F42A4"/>
    <w:rsid w:val="003F52FF"/>
    <w:rsid w:val="003F5C57"/>
    <w:rsid w:val="003F6B06"/>
    <w:rsid w:val="003F74D4"/>
    <w:rsid w:val="003F7892"/>
    <w:rsid w:val="0040009F"/>
    <w:rsid w:val="00400E1A"/>
    <w:rsid w:val="00401BAB"/>
    <w:rsid w:val="00402318"/>
    <w:rsid w:val="00402FF4"/>
    <w:rsid w:val="004033C8"/>
    <w:rsid w:val="00404888"/>
    <w:rsid w:val="004056AA"/>
    <w:rsid w:val="00405C83"/>
    <w:rsid w:val="0040648E"/>
    <w:rsid w:val="0040650C"/>
    <w:rsid w:val="00406FE0"/>
    <w:rsid w:val="00407C56"/>
    <w:rsid w:val="004103C0"/>
    <w:rsid w:val="004113B3"/>
    <w:rsid w:val="00411630"/>
    <w:rsid w:val="0041220C"/>
    <w:rsid w:val="0041440A"/>
    <w:rsid w:val="00414974"/>
    <w:rsid w:val="00414D27"/>
    <w:rsid w:val="00415381"/>
    <w:rsid w:val="004158EA"/>
    <w:rsid w:val="00417914"/>
    <w:rsid w:val="00417A7D"/>
    <w:rsid w:val="004205B0"/>
    <w:rsid w:val="00421BFC"/>
    <w:rsid w:val="004225C1"/>
    <w:rsid w:val="00422C46"/>
    <w:rsid w:val="00423CAE"/>
    <w:rsid w:val="00423CFB"/>
    <w:rsid w:val="00424D65"/>
    <w:rsid w:val="004253A2"/>
    <w:rsid w:val="004256D0"/>
    <w:rsid w:val="00426471"/>
    <w:rsid w:val="0042664F"/>
    <w:rsid w:val="00427036"/>
    <w:rsid w:val="004270F5"/>
    <w:rsid w:val="00430777"/>
    <w:rsid w:val="00432AC3"/>
    <w:rsid w:val="00432FD5"/>
    <w:rsid w:val="00433BCB"/>
    <w:rsid w:val="00433F41"/>
    <w:rsid w:val="0043618B"/>
    <w:rsid w:val="004361B4"/>
    <w:rsid w:val="00436538"/>
    <w:rsid w:val="00436CA0"/>
    <w:rsid w:val="00437425"/>
    <w:rsid w:val="00440AC3"/>
    <w:rsid w:val="00440B34"/>
    <w:rsid w:val="004415A7"/>
    <w:rsid w:val="00441A1E"/>
    <w:rsid w:val="00442286"/>
    <w:rsid w:val="0044279B"/>
    <w:rsid w:val="00442976"/>
    <w:rsid w:val="00443814"/>
    <w:rsid w:val="00443DC0"/>
    <w:rsid w:val="00444108"/>
    <w:rsid w:val="004442B0"/>
    <w:rsid w:val="004443BD"/>
    <w:rsid w:val="004457C9"/>
    <w:rsid w:val="00445D43"/>
    <w:rsid w:val="00445F89"/>
    <w:rsid w:val="004460D2"/>
    <w:rsid w:val="00446666"/>
    <w:rsid w:val="00447C57"/>
    <w:rsid w:val="00447E47"/>
    <w:rsid w:val="00451261"/>
    <w:rsid w:val="004522A7"/>
    <w:rsid w:val="00452801"/>
    <w:rsid w:val="00453189"/>
    <w:rsid w:val="0045439F"/>
    <w:rsid w:val="004552F6"/>
    <w:rsid w:val="00455AA1"/>
    <w:rsid w:val="00455F8F"/>
    <w:rsid w:val="004566CC"/>
    <w:rsid w:val="0045730C"/>
    <w:rsid w:val="00457335"/>
    <w:rsid w:val="00457506"/>
    <w:rsid w:val="00457759"/>
    <w:rsid w:val="00457884"/>
    <w:rsid w:val="0046048D"/>
    <w:rsid w:val="00460D41"/>
    <w:rsid w:val="0046138D"/>
    <w:rsid w:val="00461868"/>
    <w:rsid w:val="00461A9B"/>
    <w:rsid w:val="0046215E"/>
    <w:rsid w:val="00464E66"/>
    <w:rsid w:val="00464E82"/>
    <w:rsid w:val="00466A91"/>
    <w:rsid w:val="00466AD0"/>
    <w:rsid w:val="00470463"/>
    <w:rsid w:val="0047122C"/>
    <w:rsid w:val="0047229E"/>
    <w:rsid w:val="004724A3"/>
    <w:rsid w:val="00472B59"/>
    <w:rsid w:val="00472C48"/>
    <w:rsid w:val="00473180"/>
    <w:rsid w:val="004733D9"/>
    <w:rsid w:val="004743D4"/>
    <w:rsid w:val="00474464"/>
    <w:rsid w:val="0047457F"/>
    <w:rsid w:val="00475006"/>
    <w:rsid w:val="00476137"/>
    <w:rsid w:val="0047638F"/>
    <w:rsid w:val="00476947"/>
    <w:rsid w:val="004773E5"/>
    <w:rsid w:val="00477C79"/>
    <w:rsid w:val="00477F12"/>
    <w:rsid w:val="00480203"/>
    <w:rsid w:val="00481531"/>
    <w:rsid w:val="004817BE"/>
    <w:rsid w:val="00481B6B"/>
    <w:rsid w:val="00481C5F"/>
    <w:rsid w:val="00481DF3"/>
    <w:rsid w:val="0048264A"/>
    <w:rsid w:val="00482668"/>
    <w:rsid w:val="004826F3"/>
    <w:rsid w:val="00482CDC"/>
    <w:rsid w:val="00484245"/>
    <w:rsid w:val="00484CCF"/>
    <w:rsid w:val="00485477"/>
    <w:rsid w:val="004858E7"/>
    <w:rsid w:val="0048593D"/>
    <w:rsid w:val="00486035"/>
    <w:rsid w:val="004867BE"/>
    <w:rsid w:val="004867C1"/>
    <w:rsid w:val="00486C0E"/>
    <w:rsid w:val="00490AD3"/>
    <w:rsid w:val="004912B9"/>
    <w:rsid w:val="00491CD1"/>
    <w:rsid w:val="00492F92"/>
    <w:rsid w:val="004932FE"/>
    <w:rsid w:val="00493310"/>
    <w:rsid w:val="00493A78"/>
    <w:rsid w:val="004949EA"/>
    <w:rsid w:val="004960D7"/>
    <w:rsid w:val="004961ED"/>
    <w:rsid w:val="00496334"/>
    <w:rsid w:val="00496617"/>
    <w:rsid w:val="00496A17"/>
    <w:rsid w:val="00497183"/>
    <w:rsid w:val="004974A6"/>
    <w:rsid w:val="00497CD8"/>
    <w:rsid w:val="004A0F4A"/>
    <w:rsid w:val="004A2840"/>
    <w:rsid w:val="004A29B5"/>
    <w:rsid w:val="004A36B3"/>
    <w:rsid w:val="004A40CF"/>
    <w:rsid w:val="004A4845"/>
    <w:rsid w:val="004A5468"/>
    <w:rsid w:val="004A5930"/>
    <w:rsid w:val="004A5C48"/>
    <w:rsid w:val="004A6289"/>
    <w:rsid w:val="004A7F8A"/>
    <w:rsid w:val="004B0244"/>
    <w:rsid w:val="004B02D5"/>
    <w:rsid w:val="004B0FE5"/>
    <w:rsid w:val="004B1242"/>
    <w:rsid w:val="004B1596"/>
    <w:rsid w:val="004B1D04"/>
    <w:rsid w:val="004B1FBE"/>
    <w:rsid w:val="004B25F3"/>
    <w:rsid w:val="004B2BF0"/>
    <w:rsid w:val="004B2FDA"/>
    <w:rsid w:val="004B3CA8"/>
    <w:rsid w:val="004B3CF2"/>
    <w:rsid w:val="004B4029"/>
    <w:rsid w:val="004B43EB"/>
    <w:rsid w:val="004B4A92"/>
    <w:rsid w:val="004B4D7E"/>
    <w:rsid w:val="004B6762"/>
    <w:rsid w:val="004B70A4"/>
    <w:rsid w:val="004B7A43"/>
    <w:rsid w:val="004B7C09"/>
    <w:rsid w:val="004C032A"/>
    <w:rsid w:val="004C03D6"/>
    <w:rsid w:val="004C0DAC"/>
    <w:rsid w:val="004C0F96"/>
    <w:rsid w:val="004C3E90"/>
    <w:rsid w:val="004C5FF1"/>
    <w:rsid w:val="004C7CC9"/>
    <w:rsid w:val="004D02F9"/>
    <w:rsid w:val="004D1787"/>
    <w:rsid w:val="004D186E"/>
    <w:rsid w:val="004D2EA4"/>
    <w:rsid w:val="004D3780"/>
    <w:rsid w:val="004D3F76"/>
    <w:rsid w:val="004D41B1"/>
    <w:rsid w:val="004D5EDE"/>
    <w:rsid w:val="004D6254"/>
    <w:rsid w:val="004D685C"/>
    <w:rsid w:val="004D6E6E"/>
    <w:rsid w:val="004D71C1"/>
    <w:rsid w:val="004D72BB"/>
    <w:rsid w:val="004E0162"/>
    <w:rsid w:val="004E07E2"/>
    <w:rsid w:val="004E09D4"/>
    <w:rsid w:val="004E0D02"/>
    <w:rsid w:val="004E0DED"/>
    <w:rsid w:val="004E15A4"/>
    <w:rsid w:val="004E2172"/>
    <w:rsid w:val="004E34CF"/>
    <w:rsid w:val="004E4098"/>
    <w:rsid w:val="004E4340"/>
    <w:rsid w:val="004E6AA6"/>
    <w:rsid w:val="004E702D"/>
    <w:rsid w:val="004E7CCF"/>
    <w:rsid w:val="004F10AA"/>
    <w:rsid w:val="004F276E"/>
    <w:rsid w:val="004F494D"/>
    <w:rsid w:val="004F4B00"/>
    <w:rsid w:val="004F5B4A"/>
    <w:rsid w:val="004F5D7E"/>
    <w:rsid w:val="004F5E9C"/>
    <w:rsid w:val="004F7D62"/>
    <w:rsid w:val="004F7D6B"/>
    <w:rsid w:val="005000B7"/>
    <w:rsid w:val="00500483"/>
    <w:rsid w:val="00500D02"/>
    <w:rsid w:val="00503E77"/>
    <w:rsid w:val="005046B1"/>
    <w:rsid w:val="0050582E"/>
    <w:rsid w:val="005063F0"/>
    <w:rsid w:val="005068AA"/>
    <w:rsid w:val="005071E3"/>
    <w:rsid w:val="00510A1D"/>
    <w:rsid w:val="00510FA6"/>
    <w:rsid w:val="005110FA"/>
    <w:rsid w:val="00511107"/>
    <w:rsid w:val="005112BC"/>
    <w:rsid w:val="005124CB"/>
    <w:rsid w:val="00512510"/>
    <w:rsid w:val="005125BB"/>
    <w:rsid w:val="005130EE"/>
    <w:rsid w:val="00514457"/>
    <w:rsid w:val="0051513B"/>
    <w:rsid w:val="00516910"/>
    <w:rsid w:val="00516E54"/>
    <w:rsid w:val="00517948"/>
    <w:rsid w:val="00517D44"/>
    <w:rsid w:val="00517E03"/>
    <w:rsid w:val="00520228"/>
    <w:rsid w:val="00520376"/>
    <w:rsid w:val="00520CED"/>
    <w:rsid w:val="0052127B"/>
    <w:rsid w:val="0052192D"/>
    <w:rsid w:val="00521F89"/>
    <w:rsid w:val="00522CD5"/>
    <w:rsid w:val="00522FF3"/>
    <w:rsid w:val="005234E5"/>
    <w:rsid w:val="00523716"/>
    <w:rsid w:val="00525700"/>
    <w:rsid w:val="0052611E"/>
    <w:rsid w:val="00526F18"/>
    <w:rsid w:val="0052721B"/>
    <w:rsid w:val="00527A73"/>
    <w:rsid w:val="00527B1F"/>
    <w:rsid w:val="005307D2"/>
    <w:rsid w:val="0053109A"/>
    <w:rsid w:val="00531184"/>
    <w:rsid w:val="00531FB1"/>
    <w:rsid w:val="005326A9"/>
    <w:rsid w:val="00533348"/>
    <w:rsid w:val="00533B0E"/>
    <w:rsid w:val="00533F0F"/>
    <w:rsid w:val="0053499C"/>
    <w:rsid w:val="005355AC"/>
    <w:rsid w:val="00535757"/>
    <w:rsid w:val="005358B9"/>
    <w:rsid w:val="0053602F"/>
    <w:rsid w:val="00536041"/>
    <w:rsid w:val="005361C9"/>
    <w:rsid w:val="005369B3"/>
    <w:rsid w:val="00536E4A"/>
    <w:rsid w:val="005371C3"/>
    <w:rsid w:val="00537576"/>
    <w:rsid w:val="00540020"/>
    <w:rsid w:val="00540189"/>
    <w:rsid w:val="00540198"/>
    <w:rsid w:val="00541723"/>
    <w:rsid w:val="00541F63"/>
    <w:rsid w:val="005425EE"/>
    <w:rsid w:val="00543602"/>
    <w:rsid w:val="0054397D"/>
    <w:rsid w:val="005439F3"/>
    <w:rsid w:val="005444C5"/>
    <w:rsid w:val="005444FC"/>
    <w:rsid w:val="005448D6"/>
    <w:rsid w:val="005457A2"/>
    <w:rsid w:val="005475AB"/>
    <w:rsid w:val="00550295"/>
    <w:rsid w:val="00550B9F"/>
    <w:rsid w:val="00551691"/>
    <w:rsid w:val="005521BA"/>
    <w:rsid w:val="0055280D"/>
    <w:rsid w:val="0055335C"/>
    <w:rsid w:val="005535AD"/>
    <w:rsid w:val="005535F5"/>
    <w:rsid w:val="00553D7F"/>
    <w:rsid w:val="005540BA"/>
    <w:rsid w:val="00556235"/>
    <w:rsid w:val="005572AE"/>
    <w:rsid w:val="0055740D"/>
    <w:rsid w:val="0055795F"/>
    <w:rsid w:val="00560601"/>
    <w:rsid w:val="00560A0B"/>
    <w:rsid w:val="005614D4"/>
    <w:rsid w:val="00561909"/>
    <w:rsid w:val="00561AC0"/>
    <w:rsid w:val="00561B7C"/>
    <w:rsid w:val="00561E9E"/>
    <w:rsid w:val="0056250B"/>
    <w:rsid w:val="005627FE"/>
    <w:rsid w:val="00562BBB"/>
    <w:rsid w:val="00563F66"/>
    <w:rsid w:val="00564C2B"/>
    <w:rsid w:val="00567375"/>
    <w:rsid w:val="0056740E"/>
    <w:rsid w:val="00570A9E"/>
    <w:rsid w:val="005710C1"/>
    <w:rsid w:val="00571A24"/>
    <w:rsid w:val="0057255B"/>
    <w:rsid w:val="005725E2"/>
    <w:rsid w:val="005726C4"/>
    <w:rsid w:val="00572739"/>
    <w:rsid w:val="00572856"/>
    <w:rsid w:val="00572FE8"/>
    <w:rsid w:val="00573DF9"/>
    <w:rsid w:val="00574EE7"/>
    <w:rsid w:val="00576098"/>
    <w:rsid w:val="00576F5B"/>
    <w:rsid w:val="00577103"/>
    <w:rsid w:val="00580308"/>
    <w:rsid w:val="0058089F"/>
    <w:rsid w:val="00581FB1"/>
    <w:rsid w:val="0058221C"/>
    <w:rsid w:val="005822B2"/>
    <w:rsid w:val="00583EF8"/>
    <w:rsid w:val="005844B1"/>
    <w:rsid w:val="00584C1A"/>
    <w:rsid w:val="00586A23"/>
    <w:rsid w:val="00586D04"/>
    <w:rsid w:val="00586D0C"/>
    <w:rsid w:val="00587677"/>
    <w:rsid w:val="00587BF7"/>
    <w:rsid w:val="00590C8A"/>
    <w:rsid w:val="00591FD3"/>
    <w:rsid w:val="00592018"/>
    <w:rsid w:val="00592103"/>
    <w:rsid w:val="005921CE"/>
    <w:rsid w:val="00592882"/>
    <w:rsid w:val="00592FFC"/>
    <w:rsid w:val="0059388F"/>
    <w:rsid w:val="00595197"/>
    <w:rsid w:val="005954C0"/>
    <w:rsid w:val="005958B4"/>
    <w:rsid w:val="005960DB"/>
    <w:rsid w:val="0059625A"/>
    <w:rsid w:val="0059627B"/>
    <w:rsid w:val="00596A50"/>
    <w:rsid w:val="005973B4"/>
    <w:rsid w:val="00597C82"/>
    <w:rsid w:val="005A029C"/>
    <w:rsid w:val="005A07BD"/>
    <w:rsid w:val="005A0ABA"/>
    <w:rsid w:val="005A0DC6"/>
    <w:rsid w:val="005A1757"/>
    <w:rsid w:val="005A18DD"/>
    <w:rsid w:val="005A3207"/>
    <w:rsid w:val="005A40E7"/>
    <w:rsid w:val="005A444E"/>
    <w:rsid w:val="005A4501"/>
    <w:rsid w:val="005A5BCD"/>
    <w:rsid w:val="005A6034"/>
    <w:rsid w:val="005A63FA"/>
    <w:rsid w:val="005A6442"/>
    <w:rsid w:val="005A6C0C"/>
    <w:rsid w:val="005A6E23"/>
    <w:rsid w:val="005A70C7"/>
    <w:rsid w:val="005A75DC"/>
    <w:rsid w:val="005B060E"/>
    <w:rsid w:val="005B0DCF"/>
    <w:rsid w:val="005B0F73"/>
    <w:rsid w:val="005B0F81"/>
    <w:rsid w:val="005B10D6"/>
    <w:rsid w:val="005B1884"/>
    <w:rsid w:val="005B27B6"/>
    <w:rsid w:val="005B2ACC"/>
    <w:rsid w:val="005B2D84"/>
    <w:rsid w:val="005B2FD6"/>
    <w:rsid w:val="005B31B1"/>
    <w:rsid w:val="005B342E"/>
    <w:rsid w:val="005B3D1B"/>
    <w:rsid w:val="005B402A"/>
    <w:rsid w:val="005B4CF7"/>
    <w:rsid w:val="005B4ED0"/>
    <w:rsid w:val="005B53E6"/>
    <w:rsid w:val="005B587F"/>
    <w:rsid w:val="005B66A5"/>
    <w:rsid w:val="005B70D0"/>
    <w:rsid w:val="005B7CBC"/>
    <w:rsid w:val="005C0000"/>
    <w:rsid w:val="005C01F9"/>
    <w:rsid w:val="005C0409"/>
    <w:rsid w:val="005C0E43"/>
    <w:rsid w:val="005C0FAD"/>
    <w:rsid w:val="005C16AE"/>
    <w:rsid w:val="005C1760"/>
    <w:rsid w:val="005C1918"/>
    <w:rsid w:val="005C3FD0"/>
    <w:rsid w:val="005C4B4B"/>
    <w:rsid w:val="005C4D4E"/>
    <w:rsid w:val="005C7244"/>
    <w:rsid w:val="005C76CB"/>
    <w:rsid w:val="005D0BEA"/>
    <w:rsid w:val="005D0FE7"/>
    <w:rsid w:val="005D2612"/>
    <w:rsid w:val="005D261A"/>
    <w:rsid w:val="005D2B04"/>
    <w:rsid w:val="005D367C"/>
    <w:rsid w:val="005D6565"/>
    <w:rsid w:val="005D7196"/>
    <w:rsid w:val="005E14C6"/>
    <w:rsid w:val="005E2F03"/>
    <w:rsid w:val="005E3E0C"/>
    <w:rsid w:val="005E4052"/>
    <w:rsid w:val="005E4250"/>
    <w:rsid w:val="005E42F2"/>
    <w:rsid w:val="005E4837"/>
    <w:rsid w:val="005E4DC9"/>
    <w:rsid w:val="005E55B4"/>
    <w:rsid w:val="005E56B6"/>
    <w:rsid w:val="005E5D50"/>
    <w:rsid w:val="005E6368"/>
    <w:rsid w:val="005E68B1"/>
    <w:rsid w:val="005E6D5F"/>
    <w:rsid w:val="005E70CC"/>
    <w:rsid w:val="005E7319"/>
    <w:rsid w:val="005E7AA0"/>
    <w:rsid w:val="005F018C"/>
    <w:rsid w:val="005F096E"/>
    <w:rsid w:val="005F0C18"/>
    <w:rsid w:val="005F106F"/>
    <w:rsid w:val="005F1100"/>
    <w:rsid w:val="005F1681"/>
    <w:rsid w:val="005F18DF"/>
    <w:rsid w:val="005F1A26"/>
    <w:rsid w:val="005F1C90"/>
    <w:rsid w:val="005F1FD4"/>
    <w:rsid w:val="005F21E3"/>
    <w:rsid w:val="005F3D8A"/>
    <w:rsid w:val="005F401B"/>
    <w:rsid w:val="005F53E8"/>
    <w:rsid w:val="005F55C6"/>
    <w:rsid w:val="005F5742"/>
    <w:rsid w:val="005F6DEF"/>
    <w:rsid w:val="005F792B"/>
    <w:rsid w:val="006003F3"/>
    <w:rsid w:val="00600DF6"/>
    <w:rsid w:val="0060189A"/>
    <w:rsid w:val="00601C47"/>
    <w:rsid w:val="00602042"/>
    <w:rsid w:val="00602CD2"/>
    <w:rsid w:val="00603387"/>
    <w:rsid w:val="00603462"/>
    <w:rsid w:val="00603526"/>
    <w:rsid w:val="00603C95"/>
    <w:rsid w:val="00603E1C"/>
    <w:rsid w:val="00603F2C"/>
    <w:rsid w:val="00605863"/>
    <w:rsid w:val="006059B1"/>
    <w:rsid w:val="00605B76"/>
    <w:rsid w:val="006060D4"/>
    <w:rsid w:val="00606269"/>
    <w:rsid w:val="00610071"/>
    <w:rsid w:val="00610239"/>
    <w:rsid w:val="00612760"/>
    <w:rsid w:val="0061408A"/>
    <w:rsid w:val="00616345"/>
    <w:rsid w:val="00617857"/>
    <w:rsid w:val="00617DFD"/>
    <w:rsid w:val="00617E9F"/>
    <w:rsid w:val="00621240"/>
    <w:rsid w:val="00621280"/>
    <w:rsid w:val="00622AB8"/>
    <w:rsid w:val="0062352A"/>
    <w:rsid w:val="0062398D"/>
    <w:rsid w:val="006241B2"/>
    <w:rsid w:val="0062470B"/>
    <w:rsid w:val="00624E50"/>
    <w:rsid w:val="00625359"/>
    <w:rsid w:val="00626508"/>
    <w:rsid w:val="00626CAF"/>
    <w:rsid w:val="00632556"/>
    <w:rsid w:val="006333F7"/>
    <w:rsid w:val="00633BF3"/>
    <w:rsid w:val="00634091"/>
    <w:rsid w:val="006355E2"/>
    <w:rsid w:val="006356E1"/>
    <w:rsid w:val="00636507"/>
    <w:rsid w:val="00637EBE"/>
    <w:rsid w:val="00640C15"/>
    <w:rsid w:val="006419C2"/>
    <w:rsid w:val="00642CB3"/>
    <w:rsid w:val="00643EFB"/>
    <w:rsid w:val="0064443C"/>
    <w:rsid w:val="006444B8"/>
    <w:rsid w:val="006444BD"/>
    <w:rsid w:val="006445B1"/>
    <w:rsid w:val="0064503F"/>
    <w:rsid w:val="006450AC"/>
    <w:rsid w:val="006453DD"/>
    <w:rsid w:val="006453E2"/>
    <w:rsid w:val="0064690B"/>
    <w:rsid w:val="00647992"/>
    <w:rsid w:val="0065116C"/>
    <w:rsid w:val="00651E87"/>
    <w:rsid w:val="006528F0"/>
    <w:rsid w:val="006537A2"/>
    <w:rsid w:val="00653CC7"/>
    <w:rsid w:val="0065415D"/>
    <w:rsid w:val="00655802"/>
    <w:rsid w:val="00656F97"/>
    <w:rsid w:val="00657327"/>
    <w:rsid w:val="00657F8D"/>
    <w:rsid w:val="00660C0B"/>
    <w:rsid w:val="00661E93"/>
    <w:rsid w:val="00661F86"/>
    <w:rsid w:val="00662740"/>
    <w:rsid w:val="00662B81"/>
    <w:rsid w:val="00662BAE"/>
    <w:rsid w:val="00663127"/>
    <w:rsid w:val="006636D1"/>
    <w:rsid w:val="00663BAA"/>
    <w:rsid w:val="006646E9"/>
    <w:rsid w:val="00664908"/>
    <w:rsid w:val="00665A15"/>
    <w:rsid w:val="00665D25"/>
    <w:rsid w:val="006663C1"/>
    <w:rsid w:val="006664B9"/>
    <w:rsid w:val="0066666E"/>
    <w:rsid w:val="00670036"/>
    <w:rsid w:val="00670052"/>
    <w:rsid w:val="006708A1"/>
    <w:rsid w:val="00670E28"/>
    <w:rsid w:val="00671559"/>
    <w:rsid w:val="0067193E"/>
    <w:rsid w:val="00671A84"/>
    <w:rsid w:val="00672F90"/>
    <w:rsid w:val="0067446B"/>
    <w:rsid w:val="0067569A"/>
    <w:rsid w:val="0067612F"/>
    <w:rsid w:val="00676287"/>
    <w:rsid w:val="0067665A"/>
    <w:rsid w:val="00677530"/>
    <w:rsid w:val="006778D5"/>
    <w:rsid w:val="00680311"/>
    <w:rsid w:val="006814D7"/>
    <w:rsid w:val="006822DB"/>
    <w:rsid w:val="00682684"/>
    <w:rsid w:val="00683708"/>
    <w:rsid w:val="00683A5B"/>
    <w:rsid w:val="00683DA0"/>
    <w:rsid w:val="00683ED8"/>
    <w:rsid w:val="00684618"/>
    <w:rsid w:val="00684714"/>
    <w:rsid w:val="006847EF"/>
    <w:rsid w:val="00684CDC"/>
    <w:rsid w:val="006852E7"/>
    <w:rsid w:val="0068722C"/>
    <w:rsid w:val="00687474"/>
    <w:rsid w:val="00687638"/>
    <w:rsid w:val="0069106F"/>
    <w:rsid w:val="0069117E"/>
    <w:rsid w:val="00691AA8"/>
    <w:rsid w:val="00691AD5"/>
    <w:rsid w:val="00693710"/>
    <w:rsid w:val="00693C81"/>
    <w:rsid w:val="0069436C"/>
    <w:rsid w:val="00694594"/>
    <w:rsid w:val="00695136"/>
    <w:rsid w:val="00696168"/>
    <w:rsid w:val="00696B42"/>
    <w:rsid w:val="00696E0B"/>
    <w:rsid w:val="00697AD3"/>
    <w:rsid w:val="006A086D"/>
    <w:rsid w:val="006A09A2"/>
    <w:rsid w:val="006A1241"/>
    <w:rsid w:val="006A14C5"/>
    <w:rsid w:val="006A18C0"/>
    <w:rsid w:val="006A39D8"/>
    <w:rsid w:val="006A3B7B"/>
    <w:rsid w:val="006A3BE7"/>
    <w:rsid w:val="006A3E52"/>
    <w:rsid w:val="006A5355"/>
    <w:rsid w:val="006A650A"/>
    <w:rsid w:val="006A6763"/>
    <w:rsid w:val="006A7950"/>
    <w:rsid w:val="006A7AA1"/>
    <w:rsid w:val="006A7B2E"/>
    <w:rsid w:val="006A7F27"/>
    <w:rsid w:val="006B046B"/>
    <w:rsid w:val="006B0973"/>
    <w:rsid w:val="006B1A3B"/>
    <w:rsid w:val="006B1FD1"/>
    <w:rsid w:val="006B2A47"/>
    <w:rsid w:val="006B2B7F"/>
    <w:rsid w:val="006B3637"/>
    <w:rsid w:val="006B3A0B"/>
    <w:rsid w:val="006B3F19"/>
    <w:rsid w:val="006B41B5"/>
    <w:rsid w:val="006B4524"/>
    <w:rsid w:val="006B4762"/>
    <w:rsid w:val="006B4BE3"/>
    <w:rsid w:val="006B514F"/>
    <w:rsid w:val="006B56A9"/>
    <w:rsid w:val="006B574A"/>
    <w:rsid w:val="006B5B33"/>
    <w:rsid w:val="006B5E1F"/>
    <w:rsid w:val="006B64C7"/>
    <w:rsid w:val="006B6B1F"/>
    <w:rsid w:val="006B71EA"/>
    <w:rsid w:val="006B7229"/>
    <w:rsid w:val="006C0CA6"/>
    <w:rsid w:val="006C0F36"/>
    <w:rsid w:val="006C1D0B"/>
    <w:rsid w:val="006C1ECF"/>
    <w:rsid w:val="006C25B3"/>
    <w:rsid w:val="006C27FB"/>
    <w:rsid w:val="006C2927"/>
    <w:rsid w:val="006C3840"/>
    <w:rsid w:val="006C460B"/>
    <w:rsid w:val="006C4FDC"/>
    <w:rsid w:val="006C566A"/>
    <w:rsid w:val="006C5EF7"/>
    <w:rsid w:val="006C65A1"/>
    <w:rsid w:val="006C6CC8"/>
    <w:rsid w:val="006D01FC"/>
    <w:rsid w:val="006D0627"/>
    <w:rsid w:val="006D108A"/>
    <w:rsid w:val="006D1630"/>
    <w:rsid w:val="006D1EC4"/>
    <w:rsid w:val="006D282E"/>
    <w:rsid w:val="006D2ECB"/>
    <w:rsid w:val="006D2ED8"/>
    <w:rsid w:val="006D3051"/>
    <w:rsid w:val="006D309F"/>
    <w:rsid w:val="006D3130"/>
    <w:rsid w:val="006D3988"/>
    <w:rsid w:val="006D526B"/>
    <w:rsid w:val="006E0091"/>
    <w:rsid w:val="006E058F"/>
    <w:rsid w:val="006E0624"/>
    <w:rsid w:val="006E08ED"/>
    <w:rsid w:val="006E0B7E"/>
    <w:rsid w:val="006E0D38"/>
    <w:rsid w:val="006E1BF7"/>
    <w:rsid w:val="006E2794"/>
    <w:rsid w:val="006E2F86"/>
    <w:rsid w:val="006E3995"/>
    <w:rsid w:val="006E3B9F"/>
    <w:rsid w:val="006E51BA"/>
    <w:rsid w:val="006E5733"/>
    <w:rsid w:val="006E6181"/>
    <w:rsid w:val="006E65C7"/>
    <w:rsid w:val="006E67DD"/>
    <w:rsid w:val="006E6E39"/>
    <w:rsid w:val="006E7700"/>
    <w:rsid w:val="006E7DB8"/>
    <w:rsid w:val="006F0AFD"/>
    <w:rsid w:val="006F121B"/>
    <w:rsid w:val="006F2C52"/>
    <w:rsid w:val="006F3404"/>
    <w:rsid w:val="006F394B"/>
    <w:rsid w:val="006F469F"/>
    <w:rsid w:val="006F518F"/>
    <w:rsid w:val="006F5FBA"/>
    <w:rsid w:val="006F702F"/>
    <w:rsid w:val="006F7481"/>
    <w:rsid w:val="006F74D9"/>
    <w:rsid w:val="006F792F"/>
    <w:rsid w:val="006F7EBA"/>
    <w:rsid w:val="00700A39"/>
    <w:rsid w:val="00700E1C"/>
    <w:rsid w:val="0070127C"/>
    <w:rsid w:val="007016B8"/>
    <w:rsid w:val="00701940"/>
    <w:rsid w:val="00702928"/>
    <w:rsid w:val="00702A67"/>
    <w:rsid w:val="007036C0"/>
    <w:rsid w:val="0070403A"/>
    <w:rsid w:val="00704B88"/>
    <w:rsid w:val="00704F72"/>
    <w:rsid w:val="00705890"/>
    <w:rsid w:val="00705E9C"/>
    <w:rsid w:val="00706058"/>
    <w:rsid w:val="007065AC"/>
    <w:rsid w:val="00707698"/>
    <w:rsid w:val="0070775C"/>
    <w:rsid w:val="00710823"/>
    <w:rsid w:val="00710964"/>
    <w:rsid w:val="0071178C"/>
    <w:rsid w:val="00711CF6"/>
    <w:rsid w:val="00711D12"/>
    <w:rsid w:val="007127E1"/>
    <w:rsid w:val="00712B85"/>
    <w:rsid w:val="00712BFD"/>
    <w:rsid w:val="00712D75"/>
    <w:rsid w:val="00713296"/>
    <w:rsid w:val="007142A7"/>
    <w:rsid w:val="00714403"/>
    <w:rsid w:val="0071482A"/>
    <w:rsid w:val="00715257"/>
    <w:rsid w:val="00715332"/>
    <w:rsid w:val="007155BA"/>
    <w:rsid w:val="00715714"/>
    <w:rsid w:val="00715C6E"/>
    <w:rsid w:val="007161AC"/>
    <w:rsid w:val="0072092F"/>
    <w:rsid w:val="007214F3"/>
    <w:rsid w:val="00721830"/>
    <w:rsid w:val="007218E0"/>
    <w:rsid w:val="00721BB4"/>
    <w:rsid w:val="00721EAC"/>
    <w:rsid w:val="007220EE"/>
    <w:rsid w:val="00722CAD"/>
    <w:rsid w:val="00722F2E"/>
    <w:rsid w:val="00723109"/>
    <w:rsid w:val="007236AC"/>
    <w:rsid w:val="00723895"/>
    <w:rsid w:val="007247A0"/>
    <w:rsid w:val="00724BAB"/>
    <w:rsid w:val="00724EC3"/>
    <w:rsid w:val="00725133"/>
    <w:rsid w:val="007251A3"/>
    <w:rsid w:val="0072551A"/>
    <w:rsid w:val="00725C42"/>
    <w:rsid w:val="0072624C"/>
    <w:rsid w:val="00726832"/>
    <w:rsid w:val="00726B2A"/>
    <w:rsid w:val="00726F08"/>
    <w:rsid w:val="0072708F"/>
    <w:rsid w:val="00730095"/>
    <w:rsid w:val="0073199B"/>
    <w:rsid w:val="00731FCA"/>
    <w:rsid w:val="007325B3"/>
    <w:rsid w:val="007331D8"/>
    <w:rsid w:val="00733368"/>
    <w:rsid w:val="0073386D"/>
    <w:rsid w:val="00734712"/>
    <w:rsid w:val="00735CAD"/>
    <w:rsid w:val="0073643C"/>
    <w:rsid w:val="00737046"/>
    <w:rsid w:val="007377B2"/>
    <w:rsid w:val="00740385"/>
    <w:rsid w:val="0074055D"/>
    <w:rsid w:val="00740A54"/>
    <w:rsid w:val="007412AC"/>
    <w:rsid w:val="00741540"/>
    <w:rsid w:val="00742859"/>
    <w:rsid w:val="00743874"/>
    <w:rsid w:val="00743CFC"/>
    <w:rsid w:val="00743DE2"/>
    <w:rsid w:val="00744DB3"/>
    <w:rsid w:val="007451F0"/>
    <w:rsid w:val="0074586D"/>
    <w:rsid w:val="00745B49"/>
    <w:rsid w:val="00745F5A"/>
    <w:rsid w:val="00746AEB"/>
    <w:rsid w:val="00746B8D"/>
    <w:rsid w:val="00747C86"/>
    <w:rsid w:val="00747CDC"/>
    <w:rsid w:val="007510FB"/>
    <w:rsid w:val="00751F54"/>
    <w:rsid w:val="00751FB6"/>
    <w:rsid w:val="0075229F"/>
    <w:rsid w:val="00752ACE"/>
    <w:rsid w:val="007530C1"/>
    <w:rsid w:val="007538B3"/>
    <w:rsid w:val="00753B38"/>
    <w:rsid w:val="007547DA"/>
    <w:rsid w:val="00755FAD"/>
    <w:rsid w:val="00756627"/>
    <w:rsid w:val="00756C85"/>
    <w:rsid w:val="0075741F"/>
    <w:rsid w:val="0075791C"/>
    <w:rsid w:val="0075793E"/>
    <w:rsid w:val="00757A1D"/>
    <w:rsid w:val="00757B6D"/>
    <w:rsid w:val="007600C2"/>
    <w:rsid w:val="00761085"/>
    <w:rsid w:val="007614DA"/>
    <w:rsid w:val="00761559"/>
    <w:rsid w:val="00762F22"/>
    <w:rsid w:val="0076334D"/>
    <w:rsid w:val="00765CA8"/>
    <w:rsid w:val="007662D6"/>
    <w:rsid w:val="00766821"/>
    <w:rsid w:val="00767296"/>
    <w:rsid w:val="007700C1"/>
    <w:rsid w:val="00770273"/>
    <w:rsid w:val="00770570"/>
    <w:rsid w:val="0077069C"/>
    <w:rsid w:val="00770E0F"/>
    <w:rsid w:val="00771663"/>
    <w:rsid w:val="00771752"/>
    <w:rsid w:val="00771A3B"/>
    <w:rsid w:val="00774072"/>
    <w:rsid w:val="007748D3"/>
    <w:rsid w:val="0077597F"/>
    <w:rsid w:val="007760ED"/>
    <w:rsid w:val="007765AB"/>
    <w:rsid w:val="00777347"/>
    <w:rsid w:val="00777E23"/>
    <w:rsid w:val="00780825"/>
    <w:rsid w:val="00780BC8"/>
    <w:rsid w:val="00780EFA"/>
    <w:rsid w:val="00781338"/>
    <w:rsid w:val="00782C6F"/>
    <w:rsid w:val="007830A2"/>
    <w:rsid w:val="007831DF"/>
    <w:rsid w:val="0078466F"/>
    <w:rsid w:val="00784AF8"/>
    <w:rsid w:val="00784E95"/>
    <w:rsid w:val="00785D84"/>
    <w:rsid w:val="00785E83"/>
    <w:rsid w:val="00785EBD"/>
    <w:rsid w:val="00786147"/>
    <w:rsid w:val="00786493"/>
    <w:rsid w:val="007866C2"/>
    <w:rsid w:val="00786C3B"/>
    <w:rsid w:val="00786C74"/>
    <w:rsid w:val="0078708A"/>
    <w:rsid w:val="00787AFB"/>
    <w:rsid w:val="00787BC5"/>
    <w:rsid w:val="00787D17"/>
    <w:rsid w:val="007915BB"/>
    <w:rsid w:val="00791962"/>
    <w:rsid w:val="00792216"/>
    <w:rsid w:val="0079229B"/>
    <w:rsid w:val="00792DB2"/>
    <w:rsid w:val="007934C6"/>
    <w:rsid w:val="00793599"/>
    <w:rsid w:val="00793E98"/>
    <w:rsid w:val="00794137"/>
    <w:rsid w:val="0079535D"/>
    <w:rsid w:val="00795DDE"/>
    <w:rsid w:val="007969B2"/>
    <w:rsid w:val="007970E2"/>
    <w:rsid w:val="007973DC"/>
    <w:rsid w:val="007976A7"/>
    <w:rsid w:val="00797CB9"/>
    <w:rsid w:val="007A1F8A"/>
    <w:rsid w:val="007A2B26"/>
    <w:rsid w:val="007A2B5B"/>
    <w:rsid w:val="007A33EE"/>
    <w:rsid w:val="007A4035"/>
    <w:rsid w:val="007A4568"/>
    <w:rsid w:val="007A47D9"/>
    <w:rsid w:val="007A48DA"/>
    <w:rsid w:val="007A59B4"/>
    <w:rsid w:val="007A59FF"/>
    <w:rsid w:val="007A633A"/>
    <w:rsid w:val="007A6974"/>
    <w:rsid w:val="007A6B36"/>
    <w:rsid w:val="007A6CC2"/>
    <w:rsid w:val="007A6DCE"/>
    <w:rsid w:val="007A6E3D"/>
    <w:rsid w:val="007A71F1"/>
    <w:rsid w:val="007A7736"/>
    <w:rsid w:val="007A7BB4"/>
    <w:rsid w:val="007B08E3"/>
    <w:rsid w:val="007B1D2A"/>
    <w:rsid w:val="007B1E21"/>
    <w:rsid w:val="007B21A6"/>
    <w:rsid w:val="007B22FD"/>
    <w:rsid w:val="007B24BE"/>
    <w:rsid w:val="007B25E4"/>
    <w:rsid w:val="007B2708"/>
    <w:rsid w:val="007B2A77"/>
    <w:rsid w:val="007B2ECA"/>
    <w:rsid w:val="007B341A"/>
    <w:rsid w:val="007B389D"/>
    <w:rsid w:val="007B3BED"/>
    <w:rsid w:val="007B490B"/>
    <w:rsid w:val="007B4E8D"/>
    <w:rsid w:val="007B50FE"/>
    <w:rsid w:val="007B5EA9"/>
    <w:rsid w:val="007B6A7D"/>
    <w:rsid w:val="007B6CAA"/>
    <w:rsid w:val="007C02CB"/>
    <w:rsid w:val="007C037A"/>
    <w:rsid w:val="007C115A"/>
    <w:rsid w:val="007C153A"/>
    <w:rsid w:val="007C1709"/>
    <w:rsid w:val="007C1A5E"/>
    <w:rsid w:val="007C1BB5"/>
    <w:rsid w:val="007C2B7A"/>
    <w:rsid w:val="007C2F5F"/>
    <w:rsid w:val="007C370B"/>
    <w:rsid w:val="007C456B"/>
    <w:rsid w:val="007C4875"/>
    <w:rsid w:val="007C49FA"/>
    <w:rsid w:val="007C5414"/>
    <w:rsid w:val="007C5906"/>
    <w:rsid w:val="007C5A71"/>
    <w:rsid w:val="007C61B1"/>
    <w:rsid w:val="007C6415"/>
    <w:rsid w:val="007C66C1"/>
    <w:rsid w:val="007C72C5"/>
    <w:rsid w:val="007C7CDE"/>
    <w:rsid w:val="007D00BD"/>
    <w:rsid w:val="007D0EB2"/>
    <w:rsid w:val="007D10BE"/>
    <w:rsid w:val="007D41AB"/>
    <w:rsid w:val="007D48FC"/>
    <w:rsid w:val="007D4D9E"/>
    <w:rsid w:val="007D57BE"/>
    <w:rsid w:val="007D57DC"/>
    <w:rsid w:val="007D5943"/>
    <w:rsid w:val="007D7277"/>
    <w:rsid w:val="007D72C2"/>
    <w:rsid w:val="007D7B17"/>
    <w:rsid w:val="007E0EF6"/>
    <w:rsid w:val="007E13FA"/>
    <w:rsid w:val="007E1703"/>
    <w:rsid w:val="007E1ACC"/>
    <w:rsid w:val="007E20BC"/>
    <w:rsid w:val="007E256D"/>
    <w:rsid w:val="007E48B9"/>
    <w:rsid w:val="007E52EA"/>
    <w:rsid w:val="007E5387"/>
    <w:rsid w:val="007E549D"/>
    <w:rsid w:val="007E673C"/>
    <w:rsid w:val="007E6911"/>
    <w:rsid w:val="007E7049"/>
    <w:rsid w:val="007E73BC"/>
    <w:rsid w:val="007E78C7"/>
    <w:rsid w:val="007F0B0B"/>
    <w:rsid w:val="007F1091"/>
    <w:rsid w:val="007F17A8"/>
    <w:rsid w:val="007F19D3"/>
    <w:rsid w:val="007F1A31"/>
    <w:rsid w:val="007F1C1D"/>
    <w:rsid w:val="007F42B1"/>
    <w:rsid w:val="007F45C2"/>
    <w:rsid w:val="007F468D"/>
    <w:rsid w:val="007F4B92"/>
    <w:rsid w:val="007F4BBA"/>
    <w:rsid w:val="007F65DE"/>
    <w:rsid w:val="007F6E9C"/>
    <w:rsid w:val="007F6F9F"/>
    <w:rsid w:val="00800773"/>
    <w:rsid w:val="008016E5"/>
    <w:rsid w:val="008018B6"/>
    <w:rsid w:val="00801A76"/>
    <w:rsid w:val="00801BA4"/>
    <w:rsid w:val="00802662"/>
    <w:rsid w:val="008026E4"/>
    <w:rsid w:val="00802BB2"/>
    <w:rsid w:val="008030BD"/>
    <w:rsid w:val="00803C75"/>
    <w:rsid w:val="0080416F"/>
    <w:rsid w:val="00804FA7"/>
    <w:rsid w:val="00805BC6"/>
    <w:rsid w:val="008063D8"/>
    <w:rsid w:val="0080683A"/>
    <w:rsid w:val="00806AD8"/>
    <w:rsid w:val="008070EA"/>
    <w:rsid w:val="00807556"/>
    <w:rsid w:val="00807CBB"/>
    <w:rsid w:val="00810532"/>
    <w:rsid w:val="008105B9"/>
    <w:rsid w:val="00810C81"/>
    <w:rsid w:val="008115C0"/>
    <w:rsid w:val="00811DDF"/>
    <w:rsid w:val="0081352F"/>
    <w:rsid w:val="00813CF3"/>
    <w:rsid w:val="00813E46"/>
    <w:rsid w:val="00813F0C"/>
    <w:rsid w:val="00814260"/>
    <w:rsid w:val="008147D3"/>
    <w:rsid w:val="00814BBF"/>
    <w:rsid w:val="00815325"/>
    <w:rsid w:val="00816F9D"/>
    <w:rsid w:val="00817712"/>
    <w:rsid w:val="00820600"/>
    <w:rsid w:val="00820A0A"/>
    <w:rsid w:val="00820E38"/>
    <w:rsid w:val="00820FDA"/>
    <w:rsid w:val="0082156E"/>
    <w:rsid w:val="00822346"/>
    <w:rsid w:val="00822390"/>
    <w:rsid w:val="008223D5"/>
    <w:rsid w:val="00822A8D"/>
    <w:rsid w:val="00823097"/>
    <w:rsid w:val="00824BCA"/>
    <w:rsid w:val="00825158"/>
    <w:rsid w:val="00825CE1"/>
    <w:rsid w:val="00825EF8"/>
    <w:rsid w:val="0082616E"/>
    <w:rsid w:val="00827FF4"/>
    <w:rsid w:val="00830ED1"/>
    <w:rsid w:val="00831670"/>
    <w:rsid w:val="00831F96"/>
    <w:rsid w:val="008321E6"/>
    <w:rsid w:val="008324CF"/>
    <w:rsid w:val="00832806"/>
    <w:rsid w:val="00832AFF"/>
    <w:rsid w:val="008332E2"/>
    <w:rsid w:val="0083408B"/>
    <w:rsid w:val="0083458D"/>
    <w:rsid w:val="008349EB"/>
    <w:rsid w:val="00834CF2"/>
    <w:rsid w:val="00836631"/>
    <w:rsid w:val="00837738"/>
    <w:rsid w:val="008427EF"/>
    <w:rsid w:val="00844B1A"/>
    <w:rsid w:val="00844CFA"/>
    <w:rsid w:val="00845BFF"/>
    <w:rsid w:val="00845CD2"/>
    <w:rsid w:val="00845E08"/>
    <w:rsid w:val="00846877"/>
    <w:rsid w:val="008503AE"/>
    <w:rsid w:val="008515A0"/>
    <w:rsid w:val="008516E2"/>
    <w:rsid w:val="008517D2"/>
    <w:rsid w:val="008524AA"/>
    <w:rsid w:val="00853302"/>
    <w:rsid w:val="0085442D"/>
    <w:rsid w:val="0085461D"/>
    <w:rsid w:val="00854FB2"/>
    <w:rsid w:val="0085573B"/>
    <w:rsid w:val="008559C0"/>
    <w:rsid w:val="00855CA8"/>
    <w:rsid w:val="0085618E"/>
    <w:rsid w:val="0085686E"/>
    <w:rsid w:val="00857698"/>
    <w:rsid w:val="00857773"/>
    <w:rsid w:val="008603DF"/>
    <w:rsid w:val="00860DCD"/>
    <w:rsid w:val="0086122E"/>
    <w:rsid w:val="00861C1C"/>
    <w:rsid w:val="00861E53"/>
    <w:rsid w:val="008622E1"/>
    <w:rsid w:val="008633A0"/>
    <w:rsid w:val="00864343"/>
    <w:rsid w:val="00865DDA"/>
    <w:rsid w:val="00865E60"/>
    <w:rsid w:val="00866046"/>
    <w:rsid w:val="00866764"/>
    <w:rsid w:val="0086704F"/>
    <w:rsid w:val="00867574"/>
    <w:rsid w:val="008705B5"/>
    <w:rsid w:val="0087079A"/>
    <w:rsid w:val="0087097B"/>
    <w:rsid w:val="00870B29"/>
    <w:rsid w:val="008715F2"/>
    <w:rsid w:val="00871ACD"/>
    <w:rsid w:val="00871BE5"/>
    <w:rsid w:val="00872CB9"/>
    <w:rsid w:val="00873142"/>
    <w:rsid w:val="00873150"/>
    <w:rsid w:val="00874300"/>
    <w:rsid w:val="0087444D"/>
    <w:rsid w:val="00874632"/>
    <w:rsid w:val="00874731"/>
    <w:rsid w:val="0087487E"/>
    <w:rsid w:val="00874BF1"/>
    <w:rsid w:val="00875C79"/>
    <w:rsid w:val="0087623C"/>
    <w:rsid w:val="00876384"/>
    <w:rsid w:val="00876BA7"/>
    <w:rsid w:val="008777EC"/>
    <w:rsid w:val="00877BCE"/>
    <w:rsid w:val="008805BE"/>
    <w:rsid w:val="0088080E"/>
    <w:rsid w:val="0088155D"/>
    <w:rsid w:val="008816E8"/>
    <w:rsid w:val="00883809"/>
    <w:rsid w:val="00883BDE"/>
    <w:rsid w:val="0088414E"/>
    <w:rsid w:val="00884382"/>
    <w:rsid w:val="00885FB2"/>
    <w:rsid w:val="008861AC"/>
    <w:rsid w:val="008863D7"/>
    <w:rsid w:val="008869CA"/>
    <w:rsid w:val="00886B67"/>
    <w:rsid w:val="00886D18"/>
    <w:rsid w:val="00886F20"/>
    <w:rsid w:val="008900E5"/>
    <w:rsid w:val="00891486"/>
    <w:rsid w:val="008919DA"/>
    <w:rsid w:val="00891E0D"/>
    <w:rsid w:val="00892E3A"/>
    <w:rsid w:val="00893E5B"/>
    <w:rsid w:val="0089412D"/>
    <w:rsid w:val="0089534E"/>
    <w:rsid w:val="0089658E"/>
    <w:rsid w:val="00897043"/>
    <w:rsid w:val="008973DE"/>
    <w:rsid w:val="008A053B"/>
    <w:rsid w:val="008A0919"/>
    <w:rsid w:val="008A1749"/>
    <w:rsid w:val="008A1A80"/>
    <w:rsid w:val="008A1C94"/>
    <w:rsid w:val="008A2002"/>
    <w:rsid w:val="008A2128"/>
    <w:rsid w:val="008A243E"/>
    <w:rsid w:val="008A33E3"/>
    <w:rsid w:val="008A3DE8"/>
    <w:rsid w:val="008A4052"/>
    <w:rsid w:val="008A48E6"/>
    <w:rsid w:val="008A5A75"/>
    <w:rsid w:val="008A5D9C"/>
    <w:rsid w:val="008A6072"/>
    <w:rsid w:val="008A704B"/>
    <w:rsid w:val="008A7A3C"/>
    <w:rsid w:val="008B0D74"/>
    <w:rsid w:val="008B1009"/>
    <w:rsid w:val="008B134B"/>
    <w:rsid w:val="008B15A6"/>
    <w:rsid w:val="008B2CAE"/>
    <w:rsid w:val="008B3361"/>
    <w:rsid w:val="008B3E46"/>
    <w:rsid w:val="008B6810"/>
    <w:rsid w:val="008B69B4"/>
    <w:rsid w:val="008B7592"/>
    <w:rsid w:val="008B7718"/>
    <w:rsid w:val="008C079D"/>
    <w:rsid w:val="008C1B72"/>
    <w:rsid w:val="008C1E25"/>
    <w:rsid w:val="008C2395"/>
    <w:rsid w:val="008C2557"/>
    <w:rsid w:val="008C256C"/>
    <w:rsid w:val="008C312A"/>
    <w:rsid w:val="008C3F23"/>
    <w:rsid w:val="008C4952"/>
    <w:rsid w:val="008C4B24"/>
    <w:rsid w:val="008C545B"/>
    <w:rsid w:val="008C5640"/>
    <w:rsid w:val="008C6156"/>
    <w:rsid w:val="008C6B80"/>
    <w:rsid w:val="008C743B"/>
    <w:rsid w:val="008C75B4"/>
    <w:rsid w:val="008D195F"/>
    <w:rsid w:val="008D1DFF"/>
    <w:rsid w:val="008D2CCD"/>
    <w:rsid w:val="008D34BC"/>
    <w:rsid w:val="008D398F"/>
    <w:rsid w:val="008D58F6"/>
    <w:rsid w:val="008D5E18"/>
    <w:rsid w:val="008D65F6"/>
    <w:rsid w:val="008D6946"/>
    <w:rsid w:val="008D6EA6"/>
    <w:rsid w:val="008D708B"/>
    <w:rsid w:val="008E03BD"/>
    <w:rsid w:val="008E080F"/>
    <w:rsid w:val="008E1789"/>
    <w:rsid w:val="008E26A3"/>
    <w:rsid w:val="008E277A"/>
    <w:rsid w:val="008E4602"/>
    <w:rsid w:val="008E518A"/>
    <w:rsid w:val="008E66C1"/>
    <w:rsid w:val="008E6BB8"/>
    <w:rsid w:val="008E75AF"/>
    <w:rsid w:val="008E77C9"/>
    <w:rsid w:val="008E7A82"/>
    <w:rsid w:val="008F04F4"/>
    <w:rsid w:val="008F0B87"/>
    <w:rsid w:val="008F1F4E"/>
    <w:rsid w:val="008F32A2"/>
    <w:rsid w:val="008F4D6B"/>
    <w:rsid w:val="008F7434"/>
    <w:rsid w:val="0090004D"/>
    <w:rsid w:val="009001D4"/>
    <w:rsid w:val="00901998"/>
    <w:rsid w:val="00901DB7"/>
    <w:rsid w:val="009027BE"/>
    <w:rsid w:val="0090305A"/>
    <w:rsid w:val="00904096"/>
    <w:rsid w:val="00904918"/>
    <w:rsid w:val="009053A4"/>
    <w:rsid w:val="009069AE"/>
    <w:rsid w:val="00910A02"/>
    <w:rsid w:val="00910EE2"/>
    <w:rsid w:val="00911E86"/>
    <w:rsid w:val="00911EE0"/>
    <w:rsid w:val="00912DF3"/>
    <w:rsid w:val="00912FCB"/>
    <w:rsid w:val="00913180"/>
    <w:rsid w:val="009146A0"/>
    <w:rsid w:val="00914E99"/>
    <w:rsid w:val="00915712"/>
    <w:rsid w:val="00915CCA"/>
    <w:rsid w:val="00915F06"/>
    <w:rsid w:val="00915FC9"/>
    <w:rsid w:val="009161AD"/>
    <w:rsid w:val="0091646B"/>
    <w:rsid w:val="009173A5"/>
    <w:rsid w:val="0092027D"/>
    <w:rsid w:val="009211FC"/>
    <w:rsid w:val="0092172B"/>
    <w:rsid w:val="00921828"/>
    <w:rsid w:val="00921C0B"/>
    <w:rsid w:val="00923901"/>
    <w:rsid w:val="00925251"/>
    <w:rsid w:val="00925BA2"/>
    <w:rsid w:val="00925C11"/>
    <w:rsid w:val="009268FE"/>
    <w:rsid w:val="00926A30"/>
    <w:rsid w:val="00926DE5"/>
    <w:rsid w:val="00927053"/>
    <w:rsid w:val="009300AA"/>
    <w:rsid w:val="0093151E"/>
    <w:rsid w:val="00931C9A"/>
    <w:rsid w:val="00932798"/>
    <w:rsid w:val="00932B6D"/>
    <w:rsid w:val="009336A7"/>
    <w:rsid w:val="009337B4"/>
    <w:rsid w:val="00933A09"/>
    <w:rsid w:val="009341B4"/>
    <w:rsid w:val="00936235"/>
    <w:rsid w:val="009365A6"/>
    <w:rsid w:val="00936A66"/>
    <w:rsid w:val="00937776"/>
    <w:rsid w:val="00940DEC"/>
    <w:rsid w:val="0094162E"/>
    <w:rsid w:val="00941C2E"/>
    <w:rsid w:val="009433D9"/>
    <w:rsid w:val="00943955"/>
    <w:rsid w:val="00943EF6"/>
    <w:rsid w:val="00943F51"/>
    <w:rsid w:val="00944550"/>
    <w:rsid w:val="0094463E"/>
    <w:rsid w:val="0094498D"/>
    <w:rsid w:val="00944BE7"/>
    <w:rsid w:val="00944D73"/>
    <w:rsid w:val="009450FB"/>
    <w:rsid w:val="009458AE"/>
    <w:rsid w:val="009459FD"/>
    <w:rsid w:val="00945A4D"/>
    <w:rsid w:val="009464C0"/>
    <w:rsid w:val="00947629"/>
    <w:rsid w:val="00947C14"/>
    <w:rsid w:val="00947E93"/>
    <w:rsid w:val="00947F87"/>
    <w:rsid w:val="009502EE"/>
    <w:rsid w:val="00950856"/>
    <w:rsid w:val="00950B2B"/>
    <w:rsid w:val="009511E9"/>
    <w:rsid w:val="00952A38"/>
    <w:rsid w:val="009533E3"/>
    <w:rsid w:val="00953D6E"/>
    <w:rsid w:val="00954A45"/>
    <w:rsid w:val="0095521F"/>
    <w:rsid w:val="00955A60"/>
    <w:rsid w:val="00955BF9"/>
    <w:rsid w:val="009560C6"/>
    <w:rsid w:val="009567C5"/>
    <w:rsid w:val="00957A15"/>
    <w:rsid w:val="00957B0F"/>
    <w:rsid w:val="00960A18"/>
    <w:rsid w:val="0096130F"/>
    <w:rsid w:val="009619E3"/>
    <w:rsid w:val="00961C54"/>
    <w:rsid w:val="00962084"/>
    <w:rsid w:val="00962276"/>
    <w:rsid w:val="00964090"/>
    <w:rsid w:val="00965316"/>
    <w:rsid w:val="0096544F"/>
    <w:rsid w:val="00966075"/>
    <w:rsid w:val="0096612D"/>
    <w:rsid w:val="00966A29"/>
    <w:rsid w:val="0097020D"/>
    <w:rsid w:val="00970599"/>
    <w:rsid w:val="009705AA"/>
    <w:rsid w:val="00970678"/>
    <w:rsid w:val="0097187C"/>
    <w:rsid w:val="00971ED8"/>
    <w:rsid w:val="00972188"/>
    <w:rsid w:val="00972AA8"/>
    <w:rsid w:val="00972C2C"/>
    <w:rsid w:val="009738A9"/>
    <w:rsid w:val="00973B4B"/>
    <w:rsid w:val="00973E8A"/>
    <w:rsid w:val="00973EDD"/>
    <w:rsid w:val="00973FEB"/>
    <w:rsid w:val="009747DE"/>
    <w:rsid w:val="00974D60"/>
    <w:rsid w:val="009753ED"/>
    <w:rsid w:val="00976201"/>
    <w:rsid w:val="00976760"/>
    <w:rsid w:val="00976A66"/>
    <w:rsid w:val="0097775C"/>
    <w:rsid w:val="009779FB"/>
    <w:rsid w:val="00980E27"/>
    <w:rsid w:val="00981625"/>
    <w:rsid w:val="00981DD4"/>
    <w:rsid w:val="00981DF2"/>
    <w:rsid w:val="009826E3"/>
    <w:rsid w:val="0098284C"/>
    <w:rsid w:val="00982A86"/>
    <w:rsid w:val="0098315D"/>
    <w:rsid w:val="009844C4"/>
    <w:rsid w:val="00984DEC"/>
    <w:rsid w:val="009858D2"/>
    <w:rsid w:val="00985B96"/>
    <w:rsid w:val="00985F5C"/>
    <w:rsid w:val="0098622D"/>
    <w:rsid w:val="009873DF"/>
    <w:rsid w:val="00987E73"/>
    <w:rsid w:val="00990523"/>
    <w:rsid w:val="009909F6"/>
    <w:rsid w:val="009910DD"/>
    <w:rsid w:val="00991B79"/>
    <w:rsid w:val="009920D4"/>
    <w:rsid w:val="009920EE"/>
    <w:rsid w:val="009922A3"/>
    <w:rsid w:val="00992323"/>
    <w:rsid w:val="009929F2"/>
    <w:rsid w:val="00993394"/>
    <w:rsid w:val="00993736"/>
    <w:rsid w:val="00995E4F"/>
    <w:rsid w:val="0099667A"/>
    <w:rsid w:val="009967CC"/>
    <w:rsid w:val="00997623"/>
    <w:rsid w:val="009A02ED"/>
    <w:rsid w:val="009A0898"/>
    <w:rsid w:val="009A0D16"/>
    <w:rsid w:val="009A100E"/>
    <w:rsid w:val="009A114B"/>
    <w:rsid w:val="009A22B3"/>
    <w:rsid w:val="009A3E38"/>
    <w:rsid w:val="009A448C"/>
    <w:rsid w:val="009A44C5"/>
    <w:rsid w:val="009A5B3A"/>
    <w:rsid w:val="009A63DD"/>
    <w:rsid w:val="009A65D7"/>
    <w:rsid w:val="009A6E64"/>
    <w:rsid w:val="009A7387"/>
    <w:rsid w:val="009A779A"/>
    <w:rsid w:val="009A7E15"/>
    <w:rsid w:val="009A7FBF"/>
    <w:rsid w:val="009B0369"/>
    <w:rsid w:val="009B03CB"/>
    <w:rsid w:val="009B075A"/>
    <w:rsid w:val="009B101C"/>
    <w:rsid w:val="009B146C"/>
    <w:rsid w:val="009B1BC4"/>
    <w:rsid w:val="009B1E0B"/>
    <w:rsid w:val="009B2E32"/>
    <w:rsid w:val="009B30D9"/>
    <w:rsid w:val="009B323F"/>
    <w:rsid w:val="009B3778"/>
    <w:rsid w:val="009B3850"/>
    <w:rsid w:val="009B4B87"/>
    <w:rsid w:val="009B6438"/>
    <w:rsid w:val="009B6A20"/>
    <w:rsid w:val="009B6BEB"/>
    <w:rsid w:val="009B79FC"/>
    <w:rsid w:val="009C1344"/>
    <w:rsid w:val="009C148A"/>
    <w:rsid w:val="009C2051"/>
    <w:rsid w:val="009C21E5"/>
    <w:rsid w:val="009C2D7A"/>
    <w:rsid w:val="009C2F0A"/>
    <w:rsid w:val="009C3170"/>
    <w:rsid w:val="009C388B"/>
    <w:rsid w:val="009C3928"/>
    <w:rsid w:val="009C588E"/>
    <w:rsid w:val="009C5BFE"/>
    <w:rsid w:val="009C5E8D"/>
    <w:rsid w:val="009C677E"/>
    <w:rsid w:val="009D0C00"/>
    <w:rsid w:val="009D1285"/>
    <w:rsid w:val="009D3A33"/>
    <w:rsid w:val="009D3AA5"/>
    <w:rsid w:val="009D3ABC"/>
    <w:rsid w:val="009D3D9A"/>
    <w:rsid w:val="009D40A1"/>
    <w:rsid w:val="009D4CA5"/>
    <w:rsid w:val="009D5C28"/>
    <w:rsid w:val="009D6454"/>
    <w:rsid w:val="009D68D6"/>
    <w:rsid w:val="009D6F08"/>
    <w:rsid w:val="009D751A"/>
    <w:rsid w:val="009E0073"/>
    <w:rsid w:val="009E0329"/>
    <w:rsid w:val="009E07C7"/>
    <w:rsid w:val="009E0833"/>
    <w:rsid w:val="009E0BBA"/>
    <w:rsid w:val="009E0DD0"/>
    <w:rsid w:val="009E12F7"/>
    <w:rsid w:val="009E1743"/>
    <w:rsid w:val="009E1E03"/>
    <w:rsid w:val="009E221D"/>
    <w:rsid w:val="009E22A0"/>
    <w:rsid w:val="009E23CD"/>
    <w:rsid w:val="009E2988"/>
    <w:rsid w:val="009E2DD3"/>
    <w:rsid w:val="009E303A"/>
    <w:rsid w:val="009E309A"/>
    <w:rsid w:val="009E37B4"/>
    <w:rsid w:val="009E4C7C"/>
    <w:rsid w:val="009E65C4"/>
    <w:rsid w:val="009E7108"/>
    <w:rsid w:val="009E7DEA"/>
    <w:rsid w:val="009F0511"/>
    <w:rsid w:val="009F0967"/>
    <w:rsid w:val="009F0C0D"/>
    <w:rsid w:val="009F0C2C"/>
    <w:rsid w:val="009F1544"/>
    <w:rsid w:val="009F1B69"/>
    <w:rsid w:val="009F1E06"/>
    <w:rsid w:val="009F1ED5"/>
    <w:rsid w:val="009F2800"/>
    <w:rsid w:val="009F2EA6"/>
    <w:rsid w:val="009F2F19"/>
    <w:rsid w:val="009F37F4"/>
    <w:rsid w:val="009F397F"/>
    <w:rsid w:val="009F3B64"/>
    <w:rsid w:val="009F5A49"/>
    <w:rsid w:val="009F5DE5"/>
    <w:rsid w:val="009F6AB4"/>
    <w:rsid w:val="009F707C"/>
    <w:rsid w:val="009F74B8"/>
    <w:rsid w:val="009F794F"/>
    <w:rsid w:val="009F7DEB"/>
    <w:rsid w:val="00A0098B"/>
    <w:rsid w:val="00A009D8"/>
    <w:rsid w:val="00A01035"/>
    <w:rsid w:val="00A01612"/>
    <w:rsid w:val="00A018A1"/>
    <w:rsid w:val="00A018B6"/>
    <w:rsid w:val="00A01C24"/>
    <w:rsid w:val="00A01F78"/>
    <w:rsid w:val="00A02552"/>
    <w:rsid w:val="00A02929"/>
    <w:rsid w:val="00A02FF6"/>
    <w:rsid w:val="00A03585"/>
    <w:rsid w:val="00A04582"/>
    <w:rsid w:val="00A05445"/>
    <w:rsid w:val="00A055D2"/>
    <w:rsid w:val="00A06126"/>
    <w:rsid w:val="00A06EC1"/>
    <w:rsid w:val="00A071E5"/>
    <w:rsid w:val="00A073CD"/>
    <w:rsid w:val="00A07C63"/>
    <w:rsid w:val="00A106D5"/>
    <w:rsid w:val="00A11B09"/>
    <w:rsid w:val="00A121B9"/>
    <w:rsid w:val="00A123AF"/>
    <w:rsid w:val="00A14382"/>
    <w:rsid w:val="00A143AA"/>
    <w:rsid w:val="00A1488A"/>
    <w:rsid w:val="00A14A09"/>
    <w:rsid w:val="00A14EF8"/>
    <w:rsid w:val="00A153CA"/>
    <w:rsid w:val="00A16388"/>
    <w:rsid w:val="00A16FF0"/>
    <w:rsid w:val="00A173D8"/>
    <w:rsid w:val="00A17958"/>
    <w:rsid w:val="00A2038A"/>
    <w:rsid w:val="00A203E7"/>
    <w:rsid w:val="00A20AA2"/>
    <w:rsid w:val="00A21576"/>
    <w:rsid w:val="00A2161D"/>
    <w:rsid w:val="00A21BDA"/>
    <w:rsid w:val="00A224FE"/>
    <w:rsid w:val="00A22800"/>
    <w:rsid w:val="00A22C6C"/>
    <w:rsid w:val="00A22D0E"/>
    <w:rsid w:val="00A23048"/>
    <w:rsid w:val="00A23955"/>
    <w:rsid w:val="00A24135"/>
    <w:rsid w:val="00A24378"/>
    <w:rsid w:val="00A2459C"/>
    <w:rsid w:val="00A24803"/>
    <w:rsid w:val="00A25064"/>
    <w:rsid w:val="00A2590F"/>
    <w:rsid w:val="00A25EDF"/>
    <w:rsid w:val="00A2659E"/>
    <w:rsid w:val="00A26677"/>
    <w:rsid w:val="00A26C8C"/>
    <w:rsid w:val="00A2719A"/>
    <w:rsid w:val="00A278DC"/>
    <w:rsid w:val="00A27B2C"/>
    <w:rsid w:val="00A27C73"/>
    <w:rsid w:val="00A27DA6"/>
    <w:rsid w:val="00A27E06"/>
    <w:rsid w:val="00A27F91"/>
    <w:rsid w:val="00A30B44"/>
    <w:rsid w:val="00A31317"/>
    <w:rsid w:val="00A31A7A"/>
    <w:rsid w:val="00A31B4C"/>
    <w:rsid w:val="00A31EA0"/>
    <w:rsid w:val="00A323BB"/>
    <w:rsid w:val="00A32AB6"/>
    <w:rsid w:val="00A3391A"/>
    <w:rsid w:val="00A35926"/>
    <w:rsid w:val="00A35D48"/>
    <w:rsid w:val="00A37435"/>
    <w:rsid w:val="00A379AD"/>
    <w:rsid w:val="00A37C48"/>
    <w:rsid w:val="00A40095"/>
    <w:rsid w:val="00A4029B"/>
    <w:rsid w:val="00A40675"/>
    <w:rsid w:val="00A40EC8"/>
    <w:rsid w:val="00A41FDF"/>
    <w:rsid w:val="00A42449"/>
    <w:rsid w:val="00A424A2"/>
    <w:rsid w:val="00A426C3"/>
    <w:rsid w:val="00A431CA"/>
    <w:rsid w:val="00A43372"/>
    <w:rsid w:val="00A438A5"/>
    <w:rsid w:val="00A448AE"/>
    <w:rsid w:val="00A44C13"/>
    <w:rsid w:val="00A44CA8"/>
    <w:rsid w:val="00A44F7F"/>
    <w:rsid w:val="00A46642"/>
    <w:rsid w:val="00A473DB"/>
    <w:rsid w:val="00A47B05"/>
    <w:rsid w:val="00A506AC"/>
    <w:rsid w:val="00A50BFA"/>
    <w:rsid w:val="00A50F15"/>
    <w:rsid w:val="00A518BE"/>
    <w:rsid w:val="00A51A17"/>
    <w:rsid w:val="00A53846"/>
    <w:rsid w:val="00A564D6"/>
    <w:rsid w:val="00A57377"/>
    <w:rsid w:val="00A57F56"/>
    <w:rsid w:val="00A60749"/>
    <w:rsid w:val="00A61063"/>
    <w:rsid w:val="00A61152"/>
    <w:rsid w:val="00A6160E"/>
    <w:rsid w:val="00A61A45"/>
    <w:rsid w:val="00A61AA2"/>
    <w:rsid w:val="00A627A5"/>
    <w:rsid w:val="00A648F0"/>
    <w:rsid w:val="00A65990"/>
    <w:rsid w:val="00A65CC2"/>
    <w:rsid w:val="00A65E4B"/>
    <w:rsid w:val="00A66499"/>
    <w:rsid w:val="00A66D70"/>
    <w:rsid w:val="00A6719A"/>
    <w:rsid w:val="00A70E2A"/>
    <w:rsid w:val="00A71962"/>
    <w:rsid w:val="00A71984"/>
    <w:rsid w:val="00A71E90"/>
    <w:rsid w:val="00A72180"/>
    <w:rsid w:val="00A726C7"/>
    <w:rsid w:val="00A727F5"/>
    <w:rsid w:val="00A72C8A"/>
    <w:rsid w:val="00A74655"/>
    <w:rsid w:val="00A74AE3"/>
    <w:rsid w:val="00A74C84"/>
    <w:rsid w:val="00A74DC7"/>
    <w:rsid w:val="00A74F2B"/>
    <w:rsid w:val="00A75099"/>
    <w:rsid w:val="00A7512D"/>
    <w:rsid w:val="00A7584B"/>
    <w:rsid w:val="00A75899"/>
    <w:rsid w:val="00A759E9"/>
    <w:rsid w:val="00A76954"/>
    <w:rsid w:val="00A774D4"/>
    <w:rsid w:val="00A7776B"/>
    <w:rsid w:val="00A808A0"/>
    <w:rsid w:val="00A817B7"/>
    <w:rsid w:val="00A81A1C"/>
    <w:rsid w:val="00A81F1B"/>
    <w:rsid w:val="00A829AE"/>
    <w:rsid w:val="00A82A12"/>
    <w:rsid w:val="00A8340C"/>
    <w:rsid w:val="00A83442"/>
    <w:rsid w:val="00A84A9F"/>
    <w:rsid w:val="00A84C23"/>
    <w:rsid w:val="00A8593C"/>
    <w:rsid w:val="00A859A5"/>
    <w:rsid w:val="00A868DF"/>
    <w:rsid w:val="00A8698C"/>
    <w:rsid w:val="00A86E65"/>
    <w:rsid w:val="00A874C8"/>
    <w:rsid w:val="00A905AB"/>
    <w:rsid w:val="00A905C0"/>
    <w:rsid w:val="00A907F0"/>
    <w:rsid w:val="00A9103E"/>
    <w:rsid w:val="00A910F7"/>
    <w:rsid w:val="00A93388"/>
    <w:rsid w:val="00A939F0"/>
    <w:rsid w:val="00A9580F"/>
    <w:rsid w:val="00A95B53"/>
    <w:rsid w:val="00A96779"/>
    <w:rsid w:val="00A9691D"/>
    <w:rsid w:val="00A96A01"/>
    <w:rsid w:val="00A96F8E"/>
    <w:rsid w:val="00A97AC1"/>
    <w:rsid w:val="00A97FCD"/>
    <w:rsid w:val="00AA00A5"/>
    <w:rsid w:val="00AA1D9F"/>
    <w:rsid w:val="00AA2F2A"/>
    <w:rsid w:val="00AA3B39"/>
    <w:rsid w:val="00AA4D19"/>
    <w:rsid w:val="00AA50D8"/>
    <w:rsid w:val="00AA589F"/>
    <w:rsid w:val="00AA5E1C"/>
    <w:rsid w:val="00AA66C4"/>
    <w:rsid w:val="00AA7142"/>
    <w:rsid w:val="00AA75C5"/>
    <w:rsid w:val="00AA7C95"/>
    <w:rsid w:val="00AB24D0"/>
    <w:rsid w:val="00AB2797"/>
    <w:rsid w:val="00AB2F1B"/>
    <w:rsid w:val="00AB31ED"/>
    <w:rsid w:val="00AB3D65"/>
    <w:rsid w:val="00AB4953"/>
    <w:rsid w:val="00AB542D"/>
    <w:rsid w:val="00AB5479"/>
    <w:rsid w:val="00AB5B22"/>
    <w:rsid w:val="00AB7B12"/>
    <w:rsid w:val="00AC03AC"/>
    <w:rsid w:val="00AC03BC"/>
    <w:rsid w:val="00AC0D87"/>
    <w:rsid w:val="00AC196C"/>
    <w:rsid w:val="00AC2C99"/>
    <w:rsid w:val="00AC3044"/>
    <w:rsid w:val="00AC49AA"/>
    <w:rsid w:val="00AC5C74"/>
    <w:rsid w:val="00AC5D63"/>
    <w:rsid w:val="00AC6493"/>
    <w:rsid w:val="00AC6D06"/>
    <w:rsid w:val="00AC7777"/>
    <w:rsid w:val="00AD0BB9"/>
    <w:rsid w:val="00AD1423"/>
    <w:rsid w:val="00AD182D"/>
    <w:rsid w:val="00AD2DB4"/>
    <w:rsid w:val="00AD2EF5"/>
    <w:rsid w:val="00AD3A8F"/>
    <w:rsid w:val="00AD42F8"/>
    <w:rsid w:val="00AD4DC5"/>
    <w:rsid w:val="00AD4F01"/>
    <w:rsid w:val="00AD50E0"/>
    <w:rsid w:val="00AD5394"/>
    <w:rsid w:val="00AD6319"/>
    <w:rsid w:val="00AD6582"/>
    <w:rsid w:val="00AD665E"/>
    <w:rsid w:val="00AE082B"/>
    <w:rsid w:val="00AE08C8"/>
    <w:rsid w:val="00AE0A71"/>
    <w:rsid w:val="00AE0CEC"/>
    <w:rsid w:val="00AE0D8D"/>
    <w:rsid w:val="00AE142E"/>
    <w:rsid w:val="00AE162B"/>
    <w:rsid w:val="00AE16E7"/>
    <w:rsid w:val="00AE1DBD"/>
    <w:rsid w:val="00AE237E"/>
    <w:rsid w:val="00AE2818"/>
    <w:rsid w:val="00AE2C27"/>
    <w:rsid w:val="00AE2CE4"/>
    <w:rsid w:val="00AE3065"/>
    <w:rsid w:val="00AE3604"/>
    <w:rsid w:val="00AE3629"/>
    <w:rsid w:val="00AE39A2"/>
    <w:rsid w:val="00AE3C30"/>
    <w:rsid w:val="00AE41D2"/>
    <w:rsid w:val="00AE4AF9"/>
    <w:rsid w:val="00AE50A1"/>
    <w:rsid w:val="00AE5F2F"/>
    <w:rsid w:val="00AE66E1"/>
    <w:rsid w:val="00AE7BCA"/>
    <w:rsid w:val="00AF013A"/>
    <w:rsid w:val="00AF043A"/>
    <w:rsid w:val="00AF0C5A"/>
    <w:rsid w:val="00AF0E1D"/>
    <w:rsid w:val="00AF0F07"/>
    <w:rsid w:val="00AF1411"/>
    <w:rsid w:val="00AF15B8"/>
    <w:rsid w:val="00AF2069"/>
    <w:rsid w:val="00AF2FDC"/>
    <w:rsid w:val="00AF337D"/>
    <w:rsid w:val="00AF3B5B"/>
    <w:rsid w:val="00AF4EA8"/>
    <w:rsid w:val="00AF4F28"/>
    <w:rsid w:val="00AF60B3"/>
    <w:rsid w:val="00AF6234"/>
    <w:rsid w:val="00AF6723"/>
    <w:rsid w:val="00B00292"/>
    <w:rsid w:val="00B014FE"/>
    <w:rsid w:val="00B0175F"/>
    <w:rsid w:val="00B01C16"/>
    <w:rsid w:val="00B01EEE"/>
    <w:rsid w:val="00B01F5B"/>
    <w:rsid w:val="00B028FB"/>
    <w:rsid w:val="00B029C6"/>
    <w:rsid w:val="00B02AB1"/>
    <w:rsid w:val="00B02F76"/>
    <w:rsid w:val="00B04558"/>
    <w:rsid w:val="00B04913"/>
    <w:rsid w:val="00B04DE1"/>
    <w:rsid w:val="00B04EBD"/>
    <w:rsid w:val="00B053AF"/>
    <w:rsid w:val="00B056FB"/>
    <w:rsid w:val="00B05BBE"/>
    <w:rsid w:val="00B05E04"/>
    <w:rsid w:val="00B06762"/>
    <w:rsid w:val="00B0703F"/>
    <w:rsid w:val="00B07190"/>
    <w:rsid w:val="00B10F3A"/>
    <w:rsid w:val="00B11432"/>
    <w:rsid w:val="00B11C19"/>
    <w:rsid w:val="00B11D0F"/>
    <w:rsid w:val="00B11DDC"/>
    <w:rsid w:val="00B1317E"/>
    <w:rsid w:val="00B13514"/>
    <w:rsid w:val="00B151F8"/>
    <w:rsid w:val="00B1592A"/>
    <w:rsid w:val="00B160E4"/>
    <w:rsid w:val="00B169B3"/>
    <w:rsid w:val="00B170BF"/>
    <w:rsid w:val="00B17147"/>
    <w:rsid w:val="00B173F0"/>
    <w:rsid w:val="00B17BFC"/>
    <w:rsid w:val="00B20020"/>
    <w:rsid w:val="00B20CEB"/>
    <w:rsid w:val="00B211F1"/>
    <w:rsid w:val="00B2292D"/>
    <w:rsid w:val="00B229E8"/>
    <w:rsid w:val="00B22A18"/>
    <w:rsid w:val="00B22AD6"/>
    <w:rsid w:val="00B24907"/>
    <w:rsid w:val="00B25C77"/>
    <w:rsid w:val="00B261ED"/>
    <w:rsid w:val="00B267A0"/>
    <w:rsid w:val="00B26A3F"/>
    <w:rsid w:val="00B26DC8"/>
    <w:rsid w:val="00B27830"/>
    <w:rsid w:val="00B302C0"/>
    <w:rsid w:val="00B308DD"/>
    <w:rsid w:val="00B31231"/>
    <w:rsid w:val="00B31D04"/>
    <w:rsid w:val="00B31D88"/>
    <w:rsid w:val="00B32962"/>
    <w:rsid w:val="00B32F15"/>
    <w:rsid w:val="00B33DDE"/>
    <w:rsid w:val="00B341CF"/>
    <w:rsid w:val="00B35224"/>
    <w:rsid w:val="00B35366"/>
    <w:rsid w:val="00B35BC9"/>
    <w:rsid w:val="00B35E2D"/>
    <w:rsid w:val="00B35F2D"/>
    <w:rsid w:val="00B3628F"/>
    <w:rsid w:val="00B36D33"/>
    <w:rsid w:val="00B37299"/>
    <w:rsid w:val="00B40AC6"/>
    <w:rsid w:val="00B40B88"/>
    <w:rsid w:val="00B41E1E"/>
    <w:rsid w:val="00B42636"/>
    <w:rsid w:val="00B42722"/>
    <w:rsid w:val="00B4278A"/>
    <w:rsid w:val="00B435BA"/>
    <w:rsid w:val="00B43601"/>
    <w:rsid w:val="00B43680"/>
    <w:rsid w:val="00B45271"/>
    <w:rsid w:val="00B45A7A"/>
    <w:rsid w:val="00B45B71"/>
    <w:rsid w:val="00B45C74"/>
    <w:rsid w:val="00B47B7C"/>
    <w:rsid w:val="00B50698"/>
    <w:rsid w:val="00B50882"/>
    <w:rsid w:val="00B50D4E"/>
    <w:rsid w:val="00B5119D"/>
    <w:rsid w:val="00B521E9"/>
    <w:rsid w:val="00B526F3"/>
    <w:rsid w:val="00B53C80"/>
    <w:rsid w:val="00B55173"/>
    <w:rsid w:val="00B55BD1"/>
    <w:rsid w:val="00B575FB"/>
    <w:rsid w:val="00B60906"/>
    <w:rsid w:val="00B60C93"/>
    <w:rsid w:val="00B61762"/>
    <w:rsid w:val="00B6180E"/>
    <w:rsid w:val="00B61A82"/>
    <w:rsid w:val="00B61EF5"/>
    <w:rsid w:val="00B62340"/>
    <w:rsid w:val="00B62912"/>
    <w:rsid w:val="00B634FC"/>
    <w:rsid w:val="00B647C0"/>
    <w:rsid w:val="00B64C2F"/>
    <w:rsid w:val="00B65623"/>
    <w:rsid w:val="00B65E1B"/>
    <w:rsid w:val="00B65EC9"/>
    <w:rsid w:val="00B66579"/>
    <w:rsid w:val="00B667FF"/>
    <w:rsid w:val="00B669BF"/>
    <w:rsid w:val="00B66CEA"/>
    <w:rsid w:val="00B66F1B"/>
    <w:rsid w:val="00B673BE"/>
    <w:rsid w:val="00B679D1"/>
    <w:rsid w:val="00B7059E"/>
    <w:rsid w:val="00B708F8"/>
    <w:rsid w:val="00B715B1"/>
    <w:rsid w:val="00B71BB2"/>
    <w:rsid w:val="00B72546"/>
    <w:rsid w:val="00B73178"/>
    <w:rsid w:val="00B73DC1"/>
    <w:rsid w:val="00B7649D"/>
    <w:rsid w:val="00B76ACB"/>
    <w:rsid w:val="00B77982"/>
    <w:rsid w:val="00B8028F"/>
    <w:rsid w:val="00B810CA"/>
    <w:rsid w:val="00B810F6"/>
    <w:rsid w:val="00B811E1"/>
    <w:rsid w:val="00B812D9"/>
    <w:rsid w:val="00B8202F"/>
    <w:rsid w:val="00B8225C"/>
    <w:rsid w:val="00B8270D"/>
    <w:rsid w:val="00B82AA7"/>
    <w:rsid w:val="00B8371E"/>
    <w:rsid w:val="00B8432A"/>
    <w:rsid w:val="00B84358"/>
    <w:rsid w:val="00B846ED"/>
    <w:rsid w:val="00B85C6A"/>
    <w:rsid w:val="00B85F41"/>
    <w:rsid w:val="00B865EF"/>
    <w:rsid w:val="00B86C18"/>
    <w:rsid w:val="00B872D2"/>
    <w:rsid w:val="00B903FD"/>
    <w:rsid w:val="00B909F6"/>
    <w:rsid w:val="00B90D9F"/>
    <w:rsid w:val="00B927C3"/>
    <w:rsid w:val="00B92F01"/>
    <w:rsid w:val="00B93059"/>
    <w:rsid w:val="00B94343"/>
    <w:rsid w:val="00B94D5E"/>
    <w:rsid w:val="00B95626"/>
    <w:rsid w:val="00B95B26"/>
    <w:rsid w:val="00B9772D"/>
    <w:rsid w:val="00B97A00"/>
    <w:rsid w:val="00BA00A1"/>
    <w:rsid w:val="00BA0283"/>
    <w:rsid w:val="00BA087F"/>
    <w:rsid w:val="00BA0CE2"/>
    <w:rsid w:val="00BA10B8"/>
    <w:rsid w:val="00BA130F"/>
    <w:rsid w:val="00BA1478"/>
    <w:rsid w:val="00BA1886"/>
    <w:rsid w:val="00BA1E87"/>
    <w:rsid w:val="00BA22DA"/>
    <w:rsid w:val="00BA2807"/>
    <w:rsid w:val="00BA38BE"/>
    <w:rsid w:val="00BA3E8B"/>
    <w:rsid w:val="00BA64C9"/>
    <w:rsid w:val="00BA65E2"/>
    <w:rsid w:val="00BA764C"/>
    <w:rsid w:val="00BA7CDE"/>
    <w:rsid w:val="00BB122C"/>
    <w:rsid w:val="00BB197E"/>
    <w:rsid w:val="00BB2052"/>
    <w:rsid w:val="00BB3986"/>
    <w:rsid w:val="00BB5DEF"/>
    <w:rsid w:val="00BB7272"/>
    <w:rsid w:val="00BB72AE"/>
    <w:rsid w:val="00BB75B3"/>
    <w:rsid w:val="00BB7802"/>
    <w:rsid w:val="00BB7F47"/>
    <w:rsid w:val="00BC1C7D"/>
    <w:rsid w:val="00BC2429"/>
    <w:rsid w:val="00BC26B0"/>
    <w:rsid w:val="00BC28D6"/>
    <w:rsid w:val="00BC351D"/>
    <w:rsid w:val="00BC3981"/>
    <w:rsid w:val="00BC4150"/>
    <w:rsid w:val="00BC434F"/>
    <w:rsid w:val="00BC49F6"/>
    <w:rsid w:val="00BC4A3D"/>
    <w:rsid w:val="00BC5E14"/>
    <w:rsid w:val="00BC6892"/>
    <w:rsid w:val="00BC692C"/>
    <w:rsid w:val="00BC6B32"/>
    <w:rsid w:val="00BC7099"/>
    <w:rsid w:val="00BC7977"/>
    <w:rsid w:val="00BC7BC4"/>
    <w:rsid w:val="00BD09E5"/>
    <w:rsid w:val="00BD0F73"/>
    <w:rsid w:val="00BD2403"/>
    <w:rsid w:val="00BD331F"/>
    <w:rsid w:val="00BD3510"/>
    <w:rsid w:val="00BD3BF2"/>
    <w:rsid w:val="00BD3F75"/>
    <w:rsid w:val="00BD4BC0"/>
    <w:rsid w:val="00BD5AF4"/>
    <w:rsid w:val="00BD5DA0"/>
    <w:rsid w:val="00BD6C36"/>
    <w:rsid w:val="00BD6F69"/>
    <w:rsid w:val="00BD7647"/>
    <w:rsid w:val="00BD7A24"/>
    <w:rsid w:val="00BD7D4C"/>
    <w:rsid w:val="00BE04C3"/>
    <w:rsid w:val="00BE148C"/>
    <w:rsid w:val="00BE157F"/>
    <w:rsid w:val="00BE3D09"/>
    <w:rsid w:val="00BE48D8"/>
    <w:rsid w:val="00BE546E"/>
    <w:rsid w:val="00BE54A6"/>
    <w:rsid w:val="00BE6793"/>
    <w:rsid w:val="00BE703C"/>
    <w:rsid w:val="00BE7CC1"/>
    <w:rsid w:val="00BF044A"/>
    <w:rsid w:val="00BF061E"/>
    <w:rsid w:val="00BF0E36"/>
    <w:rsid w:val="00BF173C"/>
    <w:rsid w:val="00BF182C"/>
    <w:rsid w:val="00BF2258"/>
    <w:rsid w:val="00BF2FD3"/>
    <w:rsid w:val="00BF3609"/>
    <w:rsid w:val="00BF4308"/>
    <w:rsid w:val="00BF50B3"/>
    <w:rsid w:val="00BF5CD5"/>
    <w:rsid w:val="00BF5D0A"/>
    <w:rsid w:val="00BF607D"/>
    <w:rsid w:val="00BF6241"/>
    <w:rsid w:val="00BF6960"/>
    <w:rsid w:val="00BF6D1D"/>
    <w:rsid w:val="00BF7B9D"/>
    <w:rsid w:val="00BF7BA4"/>
    <w:rsid w:val="00BF7D06"/>
    <w:rsid w:val="00BF7EF2"/>
    <w:rsid w:val="00C00174"/>
    <w:rsid w:val="00C0319E"/>
    <w:rsid w:val="00C033C5"/>
    <w:rsid w:val="00C033F6"/>
    <w:rsid w:val="00C0389F"/>
    <w:rsid w:val="00C038AC"/>
    <w:rsid w:val="00C0495E"/>
    <w:rsid w:val="00C0580E"/>
    <w:rsid w:val="00C06216"/>
    <w:rsid w:val="00C0717F"/>
    <w:rsid w:val="00C10670"/>
    <w:rsid w:val="00C10968"/>
    <w:rsid w:val="00C10C52"/>
    <w:rsid w:val="00C11E7C"/>
    <w:rsid w:val="00C12C92"/>
    <w:rsid w:val="00C13FC2"/>
    <w:rsid w:val="00C1474B"/>
    <w:rsid w:val="00C14898"/>
    <w:rsid w:val="00C151B6"/>
    <w:rsid w:val="00C15AB1"/>
    <w:rsid w:val="00C15C11"/>
    <w:rsid w:val="00C17EB6"/>
    <w:rsid w:val="00C2023F"/>
    <w:rsid w:val="00C2030D"/>
    <w:rsid w:val="00C2133A"/>
    <w:rsid w:val="00C21835"/>
    <w:rsid w:val="00C2190C"/>
    <w:rsid w:val="00C21F82"/>
    <w:rsid w:val="00C2239F"/>
    <w:rsid w:val="00C22BEE"/>
    <w:rsid w:val="00C2304A"/>
    <w:rsid w:val="00C23ABC"/>
    <w:rsid w:val="00C2498E"/>
    <w:rsid w:val="00C24CB9"/>
    <w:rsid w:val="00C25389"/>
    <w:rsid w:val="00C25522"/>
    <w:rsid w:val="00C261AB"/>
    <w:rsid w:val="00C26BEE"/>
    <w:rsid w:val="00C26C51"/>
    <w:rsid w:val="00C27254"/>
    <w:rsid w:val="00C30267"/>
    <w:rsid w:val="00C30767"/>
    <w:rsid w:val="00C30FA5"/>
    <w:rsid w:val="00C315A1"/>
    <w:rsid w:val="00C323FD"/>
    <w:rsid w:val="00C329A2"/>
    <w:rsid w:val="00C3329C"/>
    <w:rsid w:val="00C33391"/>
    <w:rsid w:val="00C333C6"/>
    <w:rsid w:val="00C3379E"/>
    <w:rsid w:val="00C33A11"/>
    <w:rsid w:val="00C340D0"/>
    <w:rsid w:val="00C3447E"/>
    <w:rsid w:val="00C345EC"/>
    <w:rsid w:val="00C34733"/>
    <w:rsid w:val="00C34CD9"/>
    <w:rsid w:val="00C3500A"/>
    <w:rsid w:val="00C35080"/>
    <w:rsid w:val="00C3623E"/>
    <w:rsid w:val="00C36BCF"/>
    <w:rsid w:val="00C370E1"/>
    <w:rsid w:val="00C37BBA"/>
    <w:rsid w:val="00C37D9C"/>
    <w:rsid w:val="00C37EBF"/>
    <w:rsid w:val="00C40D30"/>
    <w:rsid w:val="00C41388"/>
    <w:rsid w:val="00C414AA"/>
    <w:rsid w:val="00C4173B"/>
    <w:rsid w:val="00C423D6"/>
    <w:rsid w:val="00C42601"/>
    <w:rsid w:val="00C43CCC"/>
    <w:rsid w:val="00C44285"/>
    <w:rsid w:val="00C46A8E"/>
    <w:rsid w:val="00C473EE"/>
    <w:rsid w:val="00C47BB3"/>
    <w:rsid w:val="00C514B9"/>
    <w:rsid w:val="00C52466"/>
    <w:rsid w:val="00C52935"/>
    <w:rsid w:val="00C52C33"/>
    <w:rsid w:val="00C52E91"/>
    <w:rsid w:val="00C54FEB"/>
    <w:rsid w:val="00C56411"/>
    <w:rsid w:val="00C574CF"/>
    <w:rsid w:val="00C5762E"/>
    <w:rsid w:val="00C579A0"/>
    <w:rsid w:val="00C57E09"/>
    <w:rsid w:val="00C6008B"/>
    <w:rsid w:val="00C600C3"/>
    <w:rsid w:val="00C603C5"/>
    <w:rsid w:val="00C6139D"/>
    <w:rsid w:val="00C6376A"/>
    <w:rsid w:val="00C639D2"/>
    <w:rsid w:val="00C63B54"/>
    <w:rsid w:val="00C63F03"/>
    <w:rsid w:val="00C6402B"/>
    <w:rsid w:val="00C6450B"/>
    <w:rsid w:val="00C6460E"/>
    <w:rsid w:val="00C6504A"/>
    <w:rsid w:val="00C65199"/>
    <w:rsid w:val="00C65C23"/>
    <w:rsid w:val="00C665D8"/>
    <w:rsid w:val="00C66785"/>
    <w:rsid w:val="00C67101"/>
    <w:rsid w:val="00C6715F"/>
    <w:rsid w:val="00C673CB"/>
    <w:rsid w:val="00C707AC"/>
    <w:rsid w:val="00C70A0F"/>
    <w:rsid w:val="00C7105D"/>
    <w:rsid w:val="00C711B5"/>
    <w:rsid w:val="00C71312"/>
    <w:rsid w:val="00C71733"/>
    <w:rsid w:val="00C7282E"/>
    <w:rsid w:val="00C7389C"/>
    <w:rsid w:val="00C764B3"/>
    <w:rsid w:val="00C76F15"/>
    <w:rsid w:val="00C77D81"/>
    <w:rsid w:val="00C77FC9"/>
    <w:rsid w:val="00C8008A"/>
    <w:rsid w:val="00C80C84"/>
    <w:rsid w:val="00C80EE5"/>
    <w:rsid w:val="00C81248"/>
    <w:rsid w:val="00C8254F"/>
    <w:rsid w:val="00C82D70"/>
    <w:rsid w:val="00C84DC1"/>
    <w:rsid w:val="00C8538C"/>
    <w:rsid w:val="00C8592F"/>
    <w:rsid w:val="00C85B76"/>
    <w:rsid w:val="00C86AE1"/>
    <w:rsid w:val="00C87014"/>
    <w:rsid w:val="00C8725D"/>
    <w:rsid w:val="00C879EF"/>
    <w:rsid w:val="00C906C5"/>
    <w:rsid w:val="00C9093D"/>
    <w:rsid w:val="00C90AB4"/>
    <w:rsid w:val="00C90BCE"/>
    <w:rsid w:val="00C924D4"/>
    <w:rsid w:val="00C92D3A"/>
    <w:rsid w:val="00C93A4A"/>
    <w:rsid w:val="00C93AEA"/>
    <w:rsid w:val="00C94C97"/>
    <w:rsid w:val="00C95C9F"/>
    <w:rsid w:val="00C96064"/>
    <w:rsid w:val="00C969D0"/>
    <w:rsid w:val="00C96A4F"/>
    <w:rsid w:val="00C9788F"/>
    <w:rsid w:val="00C97C6B"/>
    <w:rsid w:val="00CA100B"/>
    <w:rsid w:val="00CA1ECC"/>
    <w:rsid w:val="00CA30F4"/>
    <w:rsid w:val="00CA3A9C"/>
    <w:rsid w:val="00CA443C"/>
    <w:rsid w:val="00CA46C6"/>
    <w:rsid w:val="00CA5122"/>
    <w:rsid w:val="00CA65AC"/>
    <w:rsid w:val="00CA7A75"/>
    <w:rsid w:val="00CB092F"/>
    <w:rsid w:val="00CB1693"/>
    <w:rsid w:val="00CB234E"/>
    <w:rsid w:val="00CB3776"/>
    <w:rsid w:val="00CB3CC7"/>
    <w:rsid w:val="00CB4913"/>
    <w:rsid w:val="00CB4EBC"/>
    <w:rsid w:val="00CB5BA6"/>
    <w:rsid w:val="00CB6462"/>
    <w:rsid w:val="00CB6601"/>
    <w:rsid w:val="00CB6F10"/>
    <w:rsid w:val="00CB7390"/>
    <w:rsid w:val="00CB7FDC"/>
    <w:rsid w:val="00CC060B"/>
    <w:rsid w:val="00CC12B3"/>
    <w:rsid w:val="00CC270E"/>
    <w:rsid w:val="00CC288D"/>
    <w:rsid w:val="00CC4EE7"/>
    <w:rsid w:val="00CC5868"/>
    <w:rsid w:val="00CC58C8"/>
    <w:rsid w:val="00CC6258"/>
    <w:rsid w:val="00CC79D8"/>
    <w:rsid w:val="00CC7A75"/>
    <w:rsid w:val="00CD023E"/>
    <w:rsid w:val="00CD0355"/>
    <w:rsid w:val="00CD178D"/>
    <w:rsid w:val="00CD2819"/>
    <w:rsid w:val="00CD2839"/>
    <w:rsid w:val="00CD3F33"/>
    <w:rsid w:val="00CD40E5"/>
    <w:rsid w:val="00CD5BF5"/>
    <w:rsid w:val="00CD6547"/>
    <w:rsid w:val="00CD722F"/>
    <w:rsid w:val="00CD74AD"/>
    <w:rsid w:val="00CE050D"/>
    <w:rsid w:val="00CE07B0"/>
    <w:rsid w:val="00CE172E"/>
    <w:rsid w:val="00CE1BE1"/>
    <w:rsid w:val="00CE1C65"/>
    <w:rsid w:val="00CE21E2"/>
    <w:rsid w:val="00CE2BD4"/>
    <w:rsid w:val="00CE33C9"/>
    <w:rsid w:val="00CE35B0"/>
    <w:rsid w:val="00CE40C1"/>
    <w:rsid w:val="00CE4C56"/>
    <w:rsid w:val="00CE4E1F"/>
    <w:rsid w:val="00CE530A"/>
    <w:rsid w:val="00CE59A9"/>
    <w:rsid w:val="00CE62E1"/>
    <w:rsid w:val="00CE6641"/>
    <w:rsid w:val="00CF0204"/>
    <w:rsid w:val="00CF06D1"/>
    <w:rsid w:val="00CF096D"/>
    <w:rsid w:val="00CF0D2C"/>
    <w:rsid w:val="00CF10C1"/>
    <w:rsid w:val="00CF2538"/>
    <w:rsid w:val="00CF2A54"/>
    <w:rsid w:val="00CF3341"/>
    <w:rsid w:val="00CF340E"/>
    <w:rsid w:val="00CF3693"/>
    <w:rsid w:val="00CF4F24"/>
    <w:rsid w:val="00CF52F6"/>
    <w:rsid w:val="00CF7797"/>
    <w:rsid w:val="00D000F2"/>
    <w:rsid w:val="00D00C5B"/>
    <w:rsid w:val="00D00CB7"/>
    <w:rsid w:val="00D01888"/>
    <w:rsid w:val="00D03022"/>
    <w:rsid w:val="00D032FF"/>
    <w:rsid w:val="00D03771"/>
    <w:rsid w:val="00D037EE"/>
    <w:rsid w:val="00D040D8"/>
    <w:rsid w:val="00D04A51"/>
    <w:rsid w:val="00D054B6"/>
    <w:rsid w:val="00D05E26"/>
    <w:rsid w:val="00D06827"/>
    <w:rsid w:val="00D06E5E"/>
    <w:rsid w:val="00D10658"/>
    <w:rsid w:val="00D10A06"/>
    <w:rsid w:val="00D11903"/>
    <w:rsid w:val="00D119D4"/>
    <w:rsid w:val="00D11F6B"/>
    <w:rsid w:val="00D12363"/>
    <w:rsid w:val="00D12972"/>
    <w:rsid w:val="00D12BC2"/>
    <w:rsid w:val="00D12DC4"/>
    <w:rsid w:val="00D13333"/>
    <w:rsid w:val="00D13344"/>
    <w:rsid w:val="00D13527"/>
    <w:rsid w:val="00D13798"/>
    <w:rsid w:val="00D1386C"/>
    <w:rsid w:val="00D14832"/>
    <w:rsid w:val="00D14DCD"/>
    <w:rsid w:val="00D154FE"/>
    <w:rsid w:val="00D15588"/>
    <w:rsid w:val="00D1563E"/>
    <w:rsid w:val="00D15651"/>
    <w:rsid w:val="00D15FA8"/>
    <w:rsid w:val="00D16511"/>
    <w:rsid w:val="00D1654C"/>
    <w:rsid w:val="00D16E15"/>
    <w:rsid w:val="00D20D70"/>
    <w:rsid w:val="00D21DA6"/>
    <w:rsid w:val="00D23D13"/>
    <w:rsid w:val="00D24EFA"/>
    <w:rsid w:val="00D26341"/>
    <w:rsid w:val="00D30D46"/>
    <w:rsid w:val="00D30E50"/>
    <w:rsid w:val="00D327FC"/>
    <w:rsid w:val="00D329B9"/>
    <w:rsid w:val="00D32FD8"/>
    <w:rsid w:val="00D33247"/>
    <w:rsid w:val="00D335EB"/>
    <w:rsid w:val="00D33D06"/>
    <w:rsid w:val="00D3452A"/>
    <w:rsid w:val="00D3572E"/>
    <w:rsid w:val="00D36428"/>
    <w:rsid w:val="00D369C7"/>
    <w:rsid w:val="00D371AB"/>
    <w:rsid w:val="00D37B5D"/>
    <w:rsid w:val="00D407E4"/>
    <w:rsid w:val="00D40FA4"/>
    <w:rsid w:val="00D41128"/>
    <w:rsid w:val="00D41828"/>
    <w:rsid w:val="00D42509"/>
    <w:rsid w:val="00D4297B"/>
    <w:rsid w:val="00D42CCC"/>
    <w:rsid w:val="00D435A7"/>
    <w:rsid w:val="00D43919"/>
    <w:rsid w:val="00D439C3"/>
    <w:rsid w:val="00D43A8D"/>
    <w:rsid w:val="00D444C6"/>
    <w:rsid w:val="00D4491D"/>
    <w:rsid w:val="00D4535B"/>
    <w:rsid w:val="00D463AB"/>
    <w:rsid w:val="00D4648E"/>
    <w:rsid w:val="00D46823"/>
    <w:rsid w:val="00D47129"/>
    <w:rsid w:val="00D472D5"/>
    <w:rsid w:val="00D475A0"/>
    <w:rsid w:val="00D47C70"/>
    <w:rsid w:val="00D47CF2"/>
    <w:rsid w:val="00D47D39"/>
    <w:rsid w:val="00D47EC3"/>
    <w:rsid w:val="00D514BE"/>
    <w:rsid w:val="00D51A8C"/>
    <w:rsid w:val="00D51F28"/>
    <w:rsid w:val="00D522DD"/>
    <w:rsid w:val="00D52D11"/>
    <w:rsid w:val="00D52DE0"/>
    <w:rsid w:val="00D52F61"/>
    <w:rsid w:val="00D535A7"/>
    <w:rsid w:val="00D53CCB"/>
    <w:rsid w:val="00D54F3E"/>
    <w:rsid w:val="00D5676E"/>
    <w:rsid w:val="00D5685D"/>
    <w:rsid w:val="00D568B6"/>
    <w:rsid w:val="00D5716A"/>
    <w:rsid w:val="00D575FE"/>
    <w:rsid w:val="00D576AC"/>
    <w:rsid w:val="00D576FF"/>
    <w:rsid w:val="00D57841"/>
    <w:rsid w:val="00D601D3"/>
    <w:rsid w:val="00D60338"/>
    <w:rsid w:val="00D60E3B"/>
    <w:rsid w:val="00D60F74"/>
    <w:rsid w:val="00D6133F"/>
    <w:rsid w:val="00D61F5F"/>
    <w:rsid w:val="00D61F75"/>
    <w:rsid w:val="00D62635"/>
    <w:rsid w:val="00D62CB8"/>
    <w:rsid w:val="00D637BD"/>
    <w:rsid w:val="00D63D55"/>
    <w:rsid w:val="00D64477"/>
    <w:rsid w:val="00D64707"/>
    <w:rsid w:val="00D64CDF"/>
    <w:rsid w:val="00D67E2D"/>
    <w:rsid w:val="00D706EE"/>
    <w:rsid w:val="00D7090B"/>
    <w:rsid w:val="00D70AF9"/>
    <w:rsid w:val="00D71D98"/>
    <w:rsid w:val="00D723FE"/>
    <w:rsid w:val="00D72700"/>
    <w:rsid w:val="00D74463"/>
    <w:rsid w:val="00D74504"/>
    <w:rsid w:val="00D74964"/>
    <w:rsid w:val="00D76A9C"/>
    <w:rsid w:val="00D77994"/>
    <w:rsid w:val="00D8040E"/>
    <w:rsid w:val="00D816F4"/>
    <w:rsid w:val="00D817E8"/>
    <w:rsid w:val="00D83AB0"/>
    <w:rsid w:val="00D83FEA"/>
    <w:rsid w:val="00D8427E"/>
    <w:rsid w:val="00D84DD4"/>
    <w:rsid w:val="00D84E44"/>
    <w:rsid w:val="00D851A8"/>
    <w:rsid w:val="00D86194"/>
    <w:rsid w:val="00D86726"/>
    <w:rsid w:val="00D86AC2"/>
    <w:rsid w:val="00D86BE9"/>
    <w:rsid w:val="00D86FC4"/>
    <w:rsid w:val="00D87BB7"/>
    <w:rsid w:val="00D87D12"/>
    <w:rsid w:val="00D87E62"/>
    <w:rsid w:val="00D87E6A"/>
    <w:rsid w:val="00D90CA0"/>
    <w:rsid w:val="00D90CBE"/>
    <w:rsid w:val="00D918D9"/>
    <w:rsid w:val="00D91B4A"/>
    <w:rsid w:val="00D923AA"/>
    <w:rsid w:val="00D92413"/>
    <w:rsid w:val="00D92490"/>
    <w:rsid w:val="00D92585"/>
    <w:rsid w:val="00D92AD3"/>
    <w:rsid w:val="00D92FA2"/>
    <w:rsid w:val="00D933D0"/>
    <w:rsid w:val="00D93586"/>
    <w:rsid w:val="00D9485A"/>
    <w:rsid w:val="00D95D25"/>
    <w:rsid w:val="00D96D55"/>
    <w:rsid w:val="00D96DDA"/>
    <w:rsid w:val="00D96EA2"/>
    <w:rsid w:val="00DA10D6"/>
    <w:rsid w:val="00DA1261"/>
    <w:rsid w:val="00DA189F"/>
    <w:rsid w:val="00DA1AFB"/>
    <w:rsid w:val="00DA1BAC"/>
    <w:rsid w:val="00DA1CCD"/>
    <w:rsid w:val="00DA1FDB"/>
    <w:rsid w:val="00DA3055"/>
    <w:rsid w:val="00DA316F"/>
    <w:rsid w:val="00DA31D7"/>
    <w:rsid w:val="00DA4281"/>
    <w:rsid w:val="00DA433E"/>
    <w:rsid w:val="00DA48FF"/>
    <w:rsid w:val="00DA51EF"/>
    <w:rsid w:val="00DA529B"/>
    <w:rsid w:val="00DA5DBE"/>
    <w:rsid w:val="00DA5F88"/>
    <w:rsid w:val="00DA61EA"/>
    <w:rsid w:val="00DA6D68"/>
    <w:rsid w:val="00DA6E0F"/>
    <w:rsid w:val="00DA6F3C"/>
    <w:rsid w:val="00DB24D2"/>
    <w:rsid w:val="00DB3F94"/>
    <w:rsid w:val="00DB4BD7"/>
    <w:rsid w:val="00DB53F4"/>
    <w:rsid w:val="00DB564F"/>
    <w:rsid w:val="00DB660F"/>
    <w:rsid w:val="00DB75F4"/>
    <w:rsid w:val="00DC087B"/>
    <w:rsid w:val="00DC0E81"/>
    <w:rsid w:val="00DC1B01"/>
    <w:rsid w:val="00DC1BC6"/>
    <w:rsid w:val="00DC24EE"/>
    <w:rsid w:val="00DC28D8"/>
    <w:rsid w:val="00DC2F67"/>
    <w:rsid w:val="00DC3761"/>
    <w:rsid w:val="00DC37ED"/>
    <w:rsid w:val="00DC396F"/>
    <w:rsid w:val="00DC3E82"/>
    <w:rsid w:val="00DC4B8C"/>
    <w:rsid w:val="00DC4E95"/>
    <w:rsid w:val="00DC51F3"/>
    <w:rsid w:val="00DC55DF"/>
    <w:rsid w:val="00DC5780"/>
    <w:rsid w:val="00DC59F2"/>
    <w:rsid w:val="00DC651A"/>
    <w:rsid w:val="00DC65A5"/>
    <w:rsid w:val="00DC6806"/>
    <w:rsid w:val="00DC7798"/>
    <w:rsid w:val="00DD02DA"/>
    <w:rsid w:val="00DD08A9"/>
    <w:rsid w:val="00DD0D44"/>
    <w:rsid w:val="00DD1050"/>
    <w:rsid w:val="00DD48B8"/>
    <w:rsid w:val="00DD4AEE"/>
    <w:rsid w:val="00DD5B51"/>
    <w:rsid w:val="00DD6B95"/>
    <w:rsid w:val="00DD766F"/>
    <w:rsid w:val="00DD7999"/>
    <w:rsid w:val="00DE0561"/>
    <w:rsid w:val="00DE0947"/>
    <w:rsid w:val="00DE1696"/>
    <w:rsid w:val="00DE28CF"/>
    <w:rsid w:val="00DE38D9"/>
    <w:rsid w:val="00DE43BE"/>
    <w:rsid w:val="00DE44D3"/>
    <w:rsid w:val="00DE457F"/>
    <w:rsid w:val="00DE4A31"/>
    <w:rsid w:val="00DE4A68"/>
    <w:rsid w:val="00DE4C0A"/>
    <w:rsid w:val="00DE5627"/>
    <w:rsid w:val="00DE6C48"/>
    <w:rsid w:val="00DE6E95"/>
    <w:rsid w:val="00DE6EB8"/>
    <w:rsid w:val="00DE6EE5"/>
    <w:rsid w:val="00DE7B4F"/>
    <w:rsid w:val="00DE7DC9"/>
    <w:rsid w:val="00DF04FD"/>
    <w:rsid w:val="00DF24F2"/>
    <w:rsid w:val="00DF298E"/>
    <w:rsid w:val="00DF4B9F"/>
    <w:rsid w:val="00DF57B9"/>
    <w:rsid w:val="00DF6E40"/>
    <w:rsid w:val="00DF7ADD"/>
    <w:rsid w:val="00DF7E62"/>
    <w:rsid w:val="00E00753"/>
    <w:rsid w:val="00E007BE"/>
    <w:rsid w:val="00E00E32"/>
    <w:rsid w:val="00E00E94"/>
    <w:rsid w:val="00E016DD"/>
    <w:rsid w:val="00E01D64"/>
    <w:rsid w:val="00E02EC2"/>
    <w:rsid w:val="00E03FE2"/>
    <w:rsid w:val="00E042C0"/>
    <w:rsid w:val="00E04905"/>
    <w:rsid w:val="00E05A15"/>
    <w:rsid w:val="00E06875"/>
    <w:rsid w:val="00E07A02"/>
    <w:rsid w:val="00E10A35"/>
    <w:rsid w:val="00E10FE5"/>
    <w:rsid w:val="00E11F59"/>
    <w:rsid w:val="00E12168"/>
    <w:rsid w:val="00E12A50"/>
    <w:rsid w:val="00E12A8D"/>
    <w:rsid w:val="00E153D7"/>
    <w:rsid w:val="00E15B63"/>
    <w:rsid w:val="00E16296"/>
    <w:rsid w:val="00E168DE"/>
    <w:rsid w:val="00E16A4A"/>
    <w:rsid w:val="00E16CC9"/>
    <w:rsid w:val="00E16F6A"/>
    <w:rsid w:val="00E179CE"/>
    <w:rsid w:val="00E20D0D"/>
    <w:rsid w:val="00E21805"/>
    <w:rsid w:val="00E21857"/>
    <w:rsid w:val="00E21999"/>
    <w:rsid w:val="00E2229D"/>
    <w:rsid w:val="00E22453"/>
    <w:rsid w:val="00E22799"/>
    <w:rsid w:val="00E229B1"/>
    <w:rsid w:val="00E2349D"/>
    <w:rsid w:val="00E240F4"/>
    <w:rsid w:val="00E24151"/>
    <w:rsid w:val="00E244CD"/>
    <w:rsid w:val="00E24EA0"/>
    <w:rsid w:val="00E24ED1"/>
    <w:rsid w:val="00E24F71"/>
    <w:rsid w:val="00E25722"/>
    <w:rsid w:val="00E2672F"/>
    <w:rsid w:val="00E27D2C"/>
    <w:rsid w:val="00E30311"/>
    <w:rsid w:val="00E30434"/>
    <w:rsid w:val="00E30AE3"/>
    <w:rsid w:val="00E30D71"/>
    <w:rsid w:val="00E31666"/>
    <w:rsid w:val="00E320C1"/>
    <w:rsid w:val="00E324A4"/>
    <w:rsid w:val="00E32942"/>
    <w:rsid w:val="00E32A15"/>
    <w:rsid w:val="00E32B6A"/>
    <w:rsid w:val="00E3496D"/>
    <w:rsid w:val="00E34FB4"/>
    <w:rsid w:val="00E35DB1"/>
    <w:rsid w:val="00E35E19"/>
    <w:rsid w:val="00E3796B"/>
    <w:rsid w:val="00E37A68"/>
    <w:rsid w:val="00E405FC"/>
    <w:rsid w:val="00E40D02"/>
    <w:rsid w:val="00E411F7"/>
    <w:rsid w:val="00E41B95"/>
    <w:rsid w:val="00E41E66"/>
    <w:rsid w:val="00E42074"/>
    <w:rsid w:val="00E4225A"/>
    <w:rsid w:val="00E42547"/>
    <w:rsid w:val="00E431E4"/>
    <w:rsid w:val="00E4355C"/>
    <w:rsid w:val="00E437FD"/>
    <w:rsid w:val="00E43BA3"/>
    <w:rsid w:val="00E43F3B"/>
    <w:rsid w:val="00E45249"/>
    <w:rsid w:val="00E46D72"/>
    <w:rsid w:val="00E4767E"/>
    <w:rsid w:val="00E47799"/>
    <w:rsid w:val="00E507E7"/>
    <w:rsid w:val="00E509B0"/>
    <w:rsid w:val="00E52128"/>
    <w:rsid w:val="00E52401"/>
    <w:rsid w:val="00E52B61"/>
    <w:rsid w:val="00E530DF"/>
    <w:rsid w:val="00E5315D"/>
    <w:rsid w:val="00E5357C"/>
    <w:rsid w:val="00E54167"/>
    <w:rsid w:val="00E542B1"/>
    <w:rsid w:val="00E55107"/>
    <w:rsid w:val="00E55A72"/>
    <w:rsid w:val="00E55FE0"/>
    <w:rsid w:val="00E56693"/>
    <w:rsid w:val="00E56887"/>
    <w:rsid w:val="00E56C8C"/>
    <w:rsid w:val="00E56CD2"/>
    <w:rsid w:val="00E5734B"/>
    <w:rsid w:val="00E602F5"/>
    <w:rsid w:val="00E60681"/>
    <w:rsid w:val="00E6160F"/>
    <w:rsid w:val="00E61E31"/>
    <w:rsid w:val="00E61FBA"/>
    <w:rsid w:val="00E629BA"/>
    <w:rsid w:val="00E640C9"/>
    <w:rsid w:val="00E644BC"/>
    <w:rsid w:val="00E650A2"/>
    <w:rsid w:val="00E66008"/>
    <w:rsid w:val="00E66783"/>
    <w:rsid w:val="00E677AD"/>
    <w:rsid w:val="00E67C88"/>
    <w:rsid w:val="00E7024B"/>
    <w:rsid w:val="00E70D8C"/>
    <w:rsid w:val="00E71249"/>
    <w:rsid w:val="00E737DD"/>
    <w:rsid w:val="00E75256"/>
    <w:rsid w:val="00E75DAA"/>
    <w:rsid w:val="00E77BA3"/>
    <w:rsid w:val="00E77CCC"/>
    <w:rsid w:val="00E80900"/>
    <w:rsid w:val="00E8100A"/>
    <w:rsid w:val="00E81B19"/>
    <w:rsid w:val="00E82D9B"/>
    <w:rsid w:val="00E85CE0"/>
    <w:rsid w:val="00E869EE"/>
    <w:rsid w:val="00E86B10"/>
    <w:rsid w:val="00E86BDE"/>
    <w:rsid w:val="00E92561"/>
    <w:rsid w:val="00E92758"/>
    <w:rsid w:val="00E92B04"/>
    <w:rsid w:val="00E92C84"/>
    <w:rsid w:val="00E935C0"/>
    <w:rsid w:val="00E93D98"/>
    <w:rsid w:val="00E9433A"/>
    <w:rsid w:val="00E955DE"/>
    <w:rsid w:val="00E95D3B"/>
    <w:rsid w:val="00E972B2"/>
    <w:rsid w:val="00E977BC"/>
    <w:rsid w:val="00EA0EB5"/>
    <w:rsid w:val="00EA11CB"/>
    <w:rsid w:val="00EA1713"/>
    <w:rsid w:val="00EA2E30"/>
    <w:rsid w:val="00EA2F5F"/>
    <w:rsid w:val="00EA3093"/>
    <w:rsid w:val="00EA3B57"/>
    <w:rsid w:val="00EA66A2"/>
    <w:rsid w:val="00EA717C"/>
    <w:rsid w:val="00EA76FF"/>
    <w:rsid w:val="00EB0410"/>
    <w:rsid w:val="00EB0AB0"/>
    <w:rsid w:val="00EB0F3E"/>
    <w:rsid w:val="00EB13EC"/>
    <w:rsid w:val="00EB1542"/>
    <w:rsid w:val="00EB1C85"/>
    <w:rsid w:val="00EB281F"/>
    <w:rsid w:val="00EB40B6"/>
    <w:rsid w:val="00EB44CC"/>
    <w:rsid w:val="00EB4971"/>
    <w:rsid w:val="00EB5056"/>
    <w:rsid w:val="00EB5730"/>
    <w:rsid w:val="00EB5A93"/>
    <w:rsid w:val="00EB5C31"/>
    <w:rsid w:val="00EB6518"/>
    <w:rsid w:val="00EB684A"/>
    <w:rsid w:val="00EB68CB"/>
    <w:rsid w:val="00EB7703"/>
    <w:rsid w:val="00EB787B"/>
    <w:rsid w:val="00EC00B3"/>
    <w:rsid w:val="00EC04F2"/>
    <w:rsid w:val="00EC1670"/>
    <w:rsid w:val="00EC1DA4"/>
    <w:rsid w:val="00EC1F49"/>
    <w:rsid w:val="00EC2F54"/>
    <w:rsid w:val="00EC493F"/>
    <w:rsid w:val="00EC4F4D"/>
    <w:rsid w:val="00EC563F"/>
    <w:rsid w:val="00EC68E2"/>
    <w:rsid w:val="00EC6E84"/>
    <w:rsid w:val="00EC7F33"/>
    <w:rsid w:val="00ED065A"/>
    <w:rsid w:val="00ED11AC"/>
    <w:rsid w:val="00ED1A69"/>
    <w:rsid w:val="00ED1FC0"/>
    <w:rsid w:val="00ED204B"/>
    <w:rsid w:val="00ED2487"/>
    <w:rsid w:val="00ED3619"/>
    <w:rsid w:val="00ED4370"/>
    <w:rsid w:val="00ED4B1A"/>
    <w:rsid w:val="00ED5087"/>
    <w:rsid w:val="00ED5DBB"/>
    <w:rsid w:val="00ED78AD"/>
    <w:rsid w:val="00EE0908"/>
    <w:rsid w:val="00EE2225"/>
    <w:rsid w:val="00EE2F8D"/>
    <w:rsid w:val="00EE3B47"/>
    <w:rsid w:val="00EE3E3A"/>
    <w:rsid w:val="00EE5262"/>
    <w:rsid w:val="00EE54E6"/>
    <w:rsid w:val="00EE5669"/>
    <w:rsid w:val="00EE649A"/>
    <w:rsid w:val="00EE6536"/>
    <w:rsid w:val="00EE6651"/>
    <w:rsid w:val="00EE686D"/>
    <w:rsid w:val="00EE6CFE"/>
    <w:rsid w:val="00EF0072"/>
    <w:rsid w:val="00EF06B9"/>
    <w:rsid w:val="00EF14B5"/>
    <w:rsid w:val="00EF1B36"/>
    <w:rsid w:val="00EF242D"/>
    <w:rsid w:val="00EF32B3"/>
    <w:rsid w:val="00EF3892"/>
    <w:rsid w:val="00EF4059"/>
    <w:rsid w:val="00EF4AC3"/>
    <w:rsid w:val="00EF4DE8"/>
    <w:rsid w:val="00EF6D25"/>
    <w:rsid w:val="00EF7430"/>
    <w:rsid w:val="00EF771C"/>
    <w:rsid w:val="00EF7831"/>
    <w:rsid w:val="00EF7F80"/>
    <w:rsid w:val="00EF7F98"/>
    <w:rsid w:val="00F0019F"/>
    <w:rsid w:val="00F005E8"/>
    <w:rsid w:val="00F00920"/>
    <w:rsid w:val="00F00924"/>
    <w:rsid w:val="00F010D8"/>
    <w:rsid w:val="00F01D26"/>
    <w:rsid w:val="00F02D4D"/>
    <w:rsid w:val="00F033AD"/>
    <w:rsid w:val="00F03A61"/>
    <w:rsid w:val="00F03F8F"/>
    <w:rsid w:val="00F04135"/>
    <w:rsid w:val="00F0466D"/>
    <w:rsid w:val="00F055AD"/>
    <w:rsid w:val="00F055C0"/>
    <w:rsid w:val="00F05BD4"/>
    <w:rsid w:val="00F05EC7"/>
    <w:rsid w:val="00F061D1"/>
    <w:rsid w:val="00F06616"/>
    <w:rsid w:val="00F06798"/>
    <w:rsid w:val="00F069C4"/>
    <w:rsid w:val="00F074A8"/>
    <w:rsid w:val="00F07848"/>
    <w:rsid w:val="00F07D7B"/>
    <w:rsid w:val="00F07E7C"/>
    <w:rsid w:val="00F101C7"/>
    <w:rsid w:val="00F133CB"/>
    <w:rsid w:val="00F13720"/>
    <w:rsid w:val="00F139A5"/>
    <w:rsid w:val="00F13C92"/>
    <w:rsid w:val="00F141D0"/>
    <w:rsid w:val="00F16286"/>
    <w:rsid w:val="00F166A5"/>
    <w:rsid w:val="00F16DF6"/>
    <w:rsid w:val="00F20209"/>
    <w:rsid w:val="00F21264"/>
    <w:rsid w:val="00F2176E"/>
    <w:rsid w:val="00F218FF"/>
    <w:rsid w:val="00F22C43"/>
    <w:rsid w:val="00F2304E"/>
    <w:rsid w:val="00F2376F"/>
    <w:rsid w:val="00F24FCC"/>
    <w:rsid w:val="00F257CE"/>
    <w:rsid w:val="00F2657A"/>
    <w:rsid w:val="00F2687C"/>
    <w:rsid w:val="00F26AEE"/>
    <w:rsid w:val="00F27978"/>
    <w:rsid w:val="00F27C57"/>
    <w:rsid w:val="00F27F1B"/>
    <w:rsid w:val="00F310F9"/>
    <w:rsid w:val="00F315C2"/>
    <w:rsid w:val="00F31675"/>
    <w:rsid w:val="00F33845"/>
    <w:rsid w:val="00F33E4C"/>
    <w:rsid w:val="00F34000"/>
    <w:rsid w:val="00F3522E"/>
    <w:rsid w:val="00F36AF5"/>
    <w:rsid w:val="00F37529"/>
    <w:rsid w:val="00F418F9"/>
    <w:rsid w:val="00F43AAF"/>
    <w:rsid w:val="00F44297"/>
    <w:rsid w:val="00F44381"/>
    <w:rsid w:val="00F448EF"/>
    <w:rsid w:val="00F45003"/>
    <w:rsid w:val="00F454C1"/>
    <w:rsid w:val="00F460F2"/>
    <w:rsid w:val="00F46A5C"/>
    <w:rsid w:val="00F5101B"/>
    <w:rsid w:val="00F511D3"/>
    <w:rsid w:val="00F511EA"/>
    <w:rsid w:val="00F52401"/>
    <w:rsid w:val="00F5400C"/>
    <w:rsid w:val="00F54603"/>
    <w:rsid w:val="00F54A22"/>
    <w:rsid w:val="00F54C6F"/>
    <w:rsid w:val="00F54E8A"/>
    <w:rsid w:val="00F555B0"/>
    <w:rsid w:val="00F56BAC"/>
    <w:rsid w:val="00F574E9"/>
    <w:rsid w:val="00F57A9D"/>
    <w:rsid w:val="00F60CEB"/>
    <w:rsid w:val="00F60DEA"/>
    <w:rsid w:val="00F61904"/>
    <w:rsid w:val="00F61A39"/>
    <w:rsid w:val="00F62647"/>
    <w:rsid w:val="00F630A5"/>
    <w:rsid w:val="00F6324A"/>
    <w:rsid w:val="00F6381E"/>
    <w:rsid w:val="00F64938"/>
    <w:rsid w:val="00F65011"/>
    <w:rsid w:val="00F65621"/>
    <w:rsid w:val="00F65C1C"/>
    <w:rsid w:val="00F65E21"/>
    <w:rsid w:val="00F65E31"/>
    <w:rsid w:val="00F66296"/>
    <w:rsid w:val="00F66ADC"/>
    <w:rsid w:val="00F66FE9"/>
    <w:rsid w:val="00F672AF"/>
    <w:rsid w:val="00F6752D"/>
    <w:rsid w:val="00F6792A"/>
    <w:rsid w:val="00F702A1"/>
    <w:rsid w:val="00F7067E"/>
    <w:rsid w:val="00F70FD2"/>
    <w:rsid w:val="00F7121F"/>
    <w:rsid w:val="00F71229"/>
    <w:rsid w:val="00F717A9"/>
    <w:rsid w:val="00F71FCC"/>
    <w:rsid w:val="00F7372B"/>
    <w:rsid w:val="00F73A7D"/>
    <w:rsid w:val="00F73BCC"/>
    <w:rsid w:val="00F73FED"/>
    <w:rsid w:val="00F746FF"/>
    <w:rsid w:val="00F75027"/>
    <w:rsid w:val="00F75DBB"/>
    <w:rsid w:val="00F76C10"/>
    <w:rsid w:val="00F77058"/>
    <w:rsid w:val="00F773C1"/>
    <w:rsid w:val="00F77A07"/>
    <w:rsid w:val="00F77D5E"/>
    <w:rsid w:val="00F800A3"/>
    <w:rsid w:val="00F812C3"/>
    <w:rsid w:val="00F820D5"/>
    <w:rsid w:val="00F823C1"/>
    <w:rsid w:val="00F82D11"/>
    <w:rsid w:val="00F82E48"/>
    <w:rsid w:val="00F83866"/>
    <w:rsid w:val="00F86AD5"/>
    <w:rsid w:val="00F877B4"/>
    <w:rsid w:val="00F87956"/>
    <w:rsid w:val="00F87F6C"/>
    <w:rsid w:val="00F9014B"/>
    <w:rsid w:val="00F9022E"/>
    <w:rsid w:val="00F906AA"/>
    <w:rsid w:val="00F90C29"/>
    <w:rsid w:val="00F917C9"/>
    <w:rsid w:val="00F91850"/>
    <w:rsid w:val="00F924E7"/>
    <w:rsid w:val="00F926AC"/>
    <w:rsid w:val="00F9307B"/>
    <w:rsid w:val="00F93181"/>
    <w:rsid w:val="00F9350A"/>
    <w:rsid w:val="00F94134"/>
    <w:rsid w:val="00F9458A"/>
    <w:rsid w:val="00F95754"/>
    <w:rsid w:val="00F95F34"/>
    <w:rsid w:val="00F95FCF"/>
    <w:rsid w:val="00F962BC"/>
    <w:rsid w:val="00F96E41"/>
    <w:rsid w:val="00F96E63"/>
    <w:rsid w:val="00F97052"/>
    <w:rsid w:val="00F97098"/>
    <w:rsid w:val="00F976E5"/>
    <w:rsid w:val="00FA0178"/>
    <w:rsid w:val="00FA03AE"/>
    <w:rsid w:val="00FA03F7"/>
    <w:rsid w:val="00FA0FC2"/>
    <w:rsid w:val="00FA14C3"/>
    <w:rsid w:val="00FA1F16"/>
    <w:rsid w:val="00FA2152"/>
    <w:rsid w:val="00FA2CD3"/>
    <w:rsid w:val="00FA2D21"/>
    <w:rsid w:val="00FA413E"/>
    <w:rsid w:val="00FA4767"/>
    <w:rsid w:val="00FA4B1D"/>
    <w:rsid w:val="00FA5AAC"/>
    <w:rsid w:val="00FA5AEA"/>
    <w:rsid w:val="00FA6633"/>
    <w:rsid w:val="00FA6DEA"/>
    <w:rsid w:val="00FA789E"/>
    <w:rsid w:val="00FB0294"/>
    <w:rsid w:val="00FB0611"/>
    <w:rsid w:val="00FB0AC3"/>
    <w:rsid w:val="00FB0BA6"/>
    <w:rsid w:val="00FB0BDA"/>
    <w:rsid w:val="00FB0D56"/>
    <w:rsid w:val="00FB0F0B"/>
    <w:rsid w:val="00FB1807"/>
    <w:rsid w:val="00FB19EF"/>
    <w:rsid w:val="00FB1AF2"/>
    <w:rsid w:val="00FB1C05"/>
    <w:rsid w:val="00FB2349"/>
    <w:rsid w:val="00FB3762"/>
    <w:rsid w:val="00FB3A62"/>
    <w:rsid w:val="00FB43AA"/>
    <w:rsid w:val="00FB5704"/>
    <w:rsid w:val="00FB5774"/>
    <w:rsid w:val="00FB5892"/>
    <w:rsid w:val="00FB5B2F"/>
    <w:rsid w:val="00FB7E31"/>
    <w:rsid w:val="00FC2140"/>
    <w:rsid w:val="00FC3602"/>
    <w:rsid w:val="00FC3EFF"/>
    <w:rsid w:val="00FC5002"/>
    <w:rsid w:val="00FC71A1"/>
    <w:rsid w:val="00FC7252"/>
    <w:rsid w:val="00FC79D0"/>
    <w:rsid w:val="00FC7BE0"/>
    <w:rsid w:val="00FD0012"/>
    <w:rsid w:val="00FD0194"/>
    <w:rsid w:val="00FD0481"/>
    <w:rsid w:val="00FD06F3"/>
    <w:rsid w:val="00FD2903"/>
    <w:rsid w:val="00FD31C1"/>
    <w:rsid w:val="00FD6091"/>
    <w:rsid w:val="00FD7409"/>
    <w:rsid w:val="00FE0102"/>
    <w:rsid w:val="00FE0439"/>
    <w:rsid w:val="00FE053B"/>
    <w:rsid w:val="00FE0DB2"/>
    <w:rsid w:val="00FE0F6D"/>
    <w:rsid w:val="00FE1567"/>
    <w:rsid w:val="00FE1C75"/>
    <w:rsid w:val="00FE1DDD"/>
    <w:rsid w:val="00FE2600"/>
    <w:rsid w:val="00FE38C9"/>
    <w:rsid w:val="00FE4306"/>
    <w:rsid w:val="00FE4457"/>
    <w:rsid w:val="00FE458D"/>
    <w:rsid w:val="00FE4981"/>
    <w:rsid w:val="00FE49EE"/>
    <w:rsid w:val="00FE5139"/>
    <w:rsid w:val="00FE5494"/>
    <w:rsid w:val="00FE569E"/>
    <w:rsid w:val="00FE69A0"/>
    <w:rsid w:val="00FE6A25"/>
    <w:rsid w:val="00FF049F"/>
    <w:rsid w:val="00FF0752"/>
    <w:rsid w:val="00FF0FE6"/>
    <w:rsid w:val="00FF1356"/>
    <w:rsid w:val="00FF1C9D"/>
    <w:rsid w:val="00FF26F2"/>
    <w:rsid w:val="00FF2A3A"/>
    <w:rsid w:val="00FF2C5F"/>
    <w:rsid w:val="00FF33C3"/>
    <w:rsid w:val="00FF4A83"/>
    <w:rsid w:val="00FF5396"/>
    <w:rsid w:val="00FF53C6"/>
    <w:rsid w:val="00FF72C9"/>
    <w:rsid w:val="5DF8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7BE6A4"/>
  <w15:docId w15:val="{61E58E5E-B75F-44E2-9562-2F808998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3703D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semiHidden/>
    <w:rsid w:val="00C0319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hecklistBasis" w:customStyle="1">
    <w:name w:val="Checklist Basis"/>
    <w:rsid w:val="00305112"/>
    <w:rPr>
      <w:rFonts w:ascii="Arial Narrow" w:hAnsi="Arial Narrow"/>
      <w:szCs w:val="24"/>
    </w:rPr>
  </w:style>
  <w:style w:type="paragraph" w:styleId="ChecklistName" w:customStyle="1">
    <w:name w:val="Checklist Name"/>
    <w:basedOn w:val="ChecklistBasis"/>
    <w:rsid w:val="00C93AEA"/>
    <w:rPr>
      <w:sz w:val="24"/>
    </w:rPr>
  </w:style>
  <w:style w:type="paragraph" w:styleId="ChecklistLevel1" w:customStyle="1">
    <w:name w:val="Checklist Level 1"/>
    <w:basedOn w:val="ChecklistBasis"/>
    <w:rsid w:val="00E042C0"/>
    <w:pPr>
      <w:numPr>
        <w:numId w:val="16"/>
      </w:numPr>
      <w:tabs>
        <w:tab w:val="left" w:pos="360"/>
      </w:tabs>
    </w:pPr>
    <w:rPr>
      <w:b/>
    </w:rPr>
  </w:style>
  <w:style w:type="paragraph" w:styleId="ChecklistLevel2" w:customStyle="1">
    <w:name w:val="Checklist Level 2"/>
    <w:basedOn w:val="ChecklistLevel1"/>
    <w:rsid w:val="00DC2F67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styleId="ChecklistLevel3" w:customStyle="1">
    <w:name w:val="Checklist Level 3"/>
    <w:basedOn w:val="ChecklistLevel2"/>
    <w:rsid w:val="00DC2F67"/>
    <w:pPr>
      <w:numPr>
        <w:ilvl w:val="2"/>
      </w:numPr>
      <w:tabs>
        <w:tab w:val="clear" w:pos="720"/>
        <w:tab w:val="clear" w:pos="2448"/>
        <w:tab w:val="left" w:pos="1728"/>
      </w:tabs>
      <w:ind w:left="1728"/>
    </w:pPr>
  </w:style>
  <w:style w:type="paragraph" w:styleId="ChecklistLevel4" w:customStyle="1">
    <w:name w:val="Checklist Level 4"/>
    <w:basedOn w:val="ChecklistLevel3"/>
    <w:rsid w:val="00DC2F67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styleId="ChecklistLeader" w:customStyle="1">
    <w:name w:val="Checklist Leader"/>
    <w:rsid w:val="00E042C0"/>
    <w:rPr>
      <w:rFonts w:ascii="Arial Narrow" w:hAnsi="Arial Narrow"/>
      <w:b/>
      <w:sz w:val="24"/>
    </w:rPr>
  </w:style>
  <w:style w:type="paragraph" w:styleId="ChecklistFooter" w:customStyle="1">
    <w:name w:val="Checklist Footer"/>
    <w:basedOn w:val="ChecklistBasis"/>
    <w:rsid w:val="005540BA"/>
    <w:pPr>
      <w:jc w:val="center"/>
    </w:pPr>
    <w:rPr>
      <w:sz w:val="18"/>
    </w:rPr>
  </w:style>
  <w:style w:type="paragraph" w:styleId="ExplanationLevel2" w:customStyle="1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styleId="ExplanationLevel3" w:customStyle="1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styleId="ExplanationLevel4" w:customStyle="1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styleId="ChecklistTableHeader" w:customStyle="1">
    <w:name w:val="Checklist Table Header"/>
    <w:basedOn w:val="ChecklistBasis"/>
    <w:rsid w:val="00321577"/>
    <w:pPr>
      <w:jc w:val="center"/>
    </w:pPr>
    <w:rPr>
      <w:b/>
    </w:rPr>
  </w:style>
  <w:style w:type="paragraph" w:styleId="CommentLevel2" w:customStyle="1">
    <w:name w:val="Comment Level 2"/>
    <w:basedOn w:val="ExplanationLevel2"/>
    <w:next w:val="ChecklistLevel2"/>
    <w:rsid w:val="003E6066"/>
    <w:pPr>
      <w:spacing w:after="1080"/>
    </w:pPr>
  </w:style>
  <w:style w:type="paragraph" w:styleId="CommentLevel3" w:customStyle="1">
    <w:name w:val="Comment Level 3"/>
    <w:basedOn w:val="CommentLevel2"/>
    <w:next w:val="ChecklistLevel3"/>
    <w:rsid w:val="000954C3"/>
    <w:pPr>
      <w:ind w:left="1728"/>
    </w:pPr>
  </w:style>
  <w:style w:type="paragraph" w:styleId="CommentLevel4" w:customStyle="1">
    <w:name w:val="Comment Level 4"/>
    <w:basedOn w:val="CommentLevel3"/>
    <w:next w:val="ChecklistLevel4"/>
    <w:rsid w:val="000954C3"/>
    <w:pPr>
      <w:ind w:left="3067"/>
    </w:pPr>
  </w:style>
  <w:style w:type="paragraph" w:styleId="ChecklistTableLabel" w:customStyle="1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styleId="ChecklistTableEntry" w:customStyle="1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styleId="ExplanationLevel1" w:customStyle="1">
    <w:name w:val="Explanation Level 1"/>
    <w:basedOn w:val="ChecklistLevel1"/>
    <w:rsid w:val="00765CA8"/>
    <w:pPr>
      <w:numPr>
        <w:numId w:val="0"/>
      </w:numPr>
    </w:pPr>
  </w:style>
  <w:style w:type="paragraph" w:styleId="ChecklistSimple" w:customStyle="1">
    <w:name w:val="Checklist Simple"/>
    <w:basedOn w:val="ChecklistLevel2"/>
    <w:rsid w:val="0046138D"/>
    <w:pPr>
      <w:numPr>
        <w:ilvl w:val="0"/>
        <w:numId w:val="15"/>
      </w:numPr>
    </w:pPr>
  </w:style>
  <w:style w:type="paragraph" w:styleId="SOPFooter" w:customStyle="1">
    <w:name w:val="SOP Footer"/>
    <w:basedOn w:val="Normal"/>
    <w:rsid w:val="00D13344"/>
    <w:pPr>
      <w:jc w:val="center"/>
    </w:pPr>
    <w:rPr>
      <w:rFonts w:ascii="Arial" w:hAnsi="Arial" w:cs="Tahoma"/>
      <w:sz w:val="16"/>
      <w:szCs w:val="20"/>
    </w:rPr>
  </w:style>
  <w:style w:type="paragraph" w:styleId="BalloonText">
    <w:name w:val="Balloon Text"/>
    <w:basedOn w:val="Normal"/>
    <w:semiHidden/>
    <w:rsid w:val="001D5158"/>
    <w:rPr>
      <w:rFonts w:ascii="Tahoma" w:hAnsi="Tahoma" w:cs="Tahoma"/>
      <w:sz w:val="16"/>
      <w:szCs w:val="16"/>
    </w:rPr>
  </w:style>
  <w:style w:type="character" w:styleId="SOPLeader" w:customStyle="1">
    <w:name w:val="SOP Leader"/>
    <w:rsid w:val="00075F4A"/>
    <w:rPr>
      <w:rFonts w:ascii="Calibri" w:hAnsi="Calibri"/>
      <w:b/>
      <w:sz w:val="24"/>
    </w:rPr>
  </w:style>
  <w:style w:type="paragraph" w:styleId="SOPName" w:customStyle="1">
    <w:name w:val="SOP Name"/>
    <w:basedOn w:val="Normal"/>
    <w:rsid w:val="00075F4A"/>
    <w:rPr>
      <w:rFonts w:ascii="Calibri" w:hAnsi="Calibri" w:cs="Tahoma"/>
      <w:szCs w:val="20"/>
    </w:rPr>
  </w:style>
  <w:style w:type="paragraph" w:styleId="SOPTableHeader" w:customStyle="1">
    <w:name w:val="SOP Table Header"/>
    <w:basedOn w:val="Normal"/>
    <w:rsid w:val="00075F4A"/>
    <w:pPr>
      <w:jc w:val="center"/>
    </w:pPr>
    <w:rPr>
      <w:rFonts w:ascii="Calibri" w:hAnsi="Calibri" w:cs="Tahoma"/>
      <w:sz w:val="20"/>
      <w:szCs w:val="20"/>
    </w:rPr>
  </w:style>
  <w:style w:type="paragraph" w:styleId="SOPTableEntry" w:customStyle="1">
    <w:name w:val="SOP Table Entry"/>
    <w:basedOn w:val="SOPTableHeader"/>
    <w:rsid w:val="00075F4A"/>
    <w:rPr>
      <w:sz w:val="18"/>
    </w:rPr>
  </w:style>
  <w:style w:type="paragraph" w:styleId="FootnoteText">
    <w:name w:val="footnote text"/>
    <w:basedOn w:val="Normal"/>
    <w:link w:val="FootnoteTextChar"/>
    <w:rsid w:val="003D420E"/>
    <w:pPr>
      <w:spacing w:after="200" w:line="276" w:lineRule="auto"/>
    </w:pPr>
    <w:rPr>
      <w:rFonts w:ascii="Calibri" w:hAnsi="Calibri" w:eastAsia="Calibri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rsid w:val="003D420E"/>
    <w:rPr>
      <w:rFonts w:ascii="Calibri" w:hAnsi="Calibri" w:eastAsia="Calibri"/>
    </w:rPr>
  </w:style>
  <w:style w:type="character" w:styleId="FootnoteReference">
    <w:name w:val="footnote reference"/>
    <w:rsid w:val="003D42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FB0BDA"/>
    <w:pPr>
      <w:ind w:left="720"/>
      <w:contextualSpacing/>
    </w:pPr>
  </w:style>
  <w:style w:type="paragraph" w:styleId="StatementLevel1" w:customStyle="1">
    <w:name w:val="Statement Level 1"/>
    <w:basedOn w:val="ChecklistBasis"/>
    <w:link w:val="StatementLevel1Char"/>
    <w:rsid w:val="009B6438"/>
  </w:style>
  <w:style w:type="character" w:styleId="StatementLevel1Char" w:customStyle="1">
    <w:name w:val="Statement Level 1 Char"/>
    <w:link w:val="StatementLevel1"/>
    <w:rsid w:val="009B6438"/>
    <w:rPr>
      <w:rFonts w:ascii="Arial Narrow" w:hAnsi="Arial Narrow"/>
      <w:szCs w:val="24"/>
    </w:rPr>
  </w:style>
  <w:style w:type="paragraph" w:styleId="StatementLevel2Hanging" w:customStyle="1">
    <w:name w:val="Statement Level 2 Hanging"/>
    <w:basedOn w:val="Normal"/>
    <w:rsid w:val="009B6438"/>
    <w:pPr>
      <w:spacing w:after="200" w:line="276" w:lineRule="auto"/>
      <w:ind w:left="547" w:hanging="288"/>
    </w:pPr>
    <w:rPr>
      <w:rFonts w:ascii="Arial Narrow" w:hAnsi="Arial Narrow" w:eastAsia="Calibri"/>
      <w:sz w:val="20"/>
      <w:szCs w:val="22"/>
    </w:rPr>
  </w:style>
  <w:style w:type="paragraph" w:styleId="Default" w:customStyle="1">
    <w:name w:val="Default"/>
    <w:rsid w:val="009A22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tion1" w:customStyle="1">
    <w:name w:val="Mention1"/>
    <w:basedOn w:val="DefaultParagraphFont"/>
    <w:uiPriority w:val="99"/>
    <w:semiHidden/>
    <w:unhideWhenUsed/>
    <w:rsid w:val="00E20D0D"/>
    <w:rPr>
      <w:color w:val="2B579A"/>
      <w:shd w:val="clear" w:color="auto" w:fill="E6E6E6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656F97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454C1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B53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B53E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5B53E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53E6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5B53E6"/>
    <w:rPr>
      <w:b/>
      <w:bCs/>
    </w:rPr>
  </w:style>
  <w:style w:type="character" w:styleId="EndnoteReference">
    <w:name w:val="endnote reference"/>
    <w:basedOn w:val="DefaultParagraphFont"/>
    <w:semiHidden/>
    <w:unhideWhenUsed/>
    <w:rsid w:val="00DA1C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5b8d32e-93c4-4de3-83c5-77e8f35ddb89" xsi:nil="true"/>
    <_ip_UnifiedCompliancePolicyProperties xmlns="http://schemas.microsoft.com/sharepoint/v3" xsi:nil="true"/>
    <lcf76f155ced4ddcb4097134ff3c332f xmlns="bd2c79c5-122a-4fab-b6fd-cf1ca6036f9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4FA81C6AB2F4E815032FD0DD9AC96" ma:contentTypeVersion="19" ma:contentTypeDescription="Create a new document." ma:contentTypeScope="" ma:versionID="fda0b3a3e1d9d7e8196bb114bf3046db">
  <xsd:schema xmlns:xsd="http://www.w3.org/2001/XMLSchema" xmlns:xs="http://www.w3.org/2001/XMLSchema" xmlns:p="http://schemas.microsoft.com/office/2006/metadata/properties" xmlns:ns1="http://schemas.microsoft.com/sharepoint/v3" xmlns:ns2="d5b8d32e-93c4-4de3-83c5-77e8f35ddb89" xmlns:ns3="bd2c79c5-122a-4fab-b6fd-cf1ca6036f92" targetNamespace="http://schemas.microsoft.com/office/2006/metadata/properties" ma:root="true" ma:fieldsID="85822ea426305e7b092c139c611ccad2" ns1:_="" ns2:_="" ns3:_="">
    <xsd:import namespace="http://schemas.microsoft.com/sharepoint/v3"/>
    <xsd:import namespace="d5b8d32e-93c4-4de3-83c5-77e8f35ddb89"/>
    <xsd:import namespace="bd2c79c5-122a-4fab-b6fd-cf1ca6036f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8d32e-93c4-4de3-83c5-77e8f35ddb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49a80dd-9707-4348-b4fc-01a239327eec}" ma:internalName="TaxCatchAll" ma:showField="CatchAllData" ma:web="d5b8d32e-93c4-4de3-83c5-77e8f35dd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c79c5-122a-4fab-b6fd-cf1ca6036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564909-9809-BC4F-BECC-7A65E4ADE9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B3D235-BB17-4701-9096-77C701DCB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1C8B1-6735-4D4C-B2FF-F411BA572688}">
  <ds:schemaRefs>
    <ds:schemaRef ds:uri="http://schemas.microsoft.com/office/2006/metadata/properties"/>
    <ds:schemaRef ds:uri="http://schemas.microsoft.com/office/infopath/2007/PartnerControls"/>
    <ds:schemaRef ds:uri="9fc47bf2-b744-45a9-add2-deccce003836"/>
  </ds:schemaRefs>
</ds:datastoreItem>
</file>

<file path=customXml/itemProps4.xml><?xml version="1.0" encoding="utf-8"?>
<ds:datastoreItem xmlns:ds="http://schemas.openxmlformats.org/officeDocument/2006/customXml" ds:itemID="{311F1FAB-5328-4F24-BB65-CA5F09C2B5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>Stuart Horowitz, PhD, MBA, CHRC</ap:Manager>
  <ap:Company>Huron Consulting Group,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CHECKLIST: Pre-Review</dc:title>
  <dc:subject>Huron HRPP ToolKit</dc:subject>
  <dc:creator>Jeffrey A. Cooper</dc:creator>
  <cp:keywords>Huron, HRPP, SOP</cp:keywords>
  <dc:description/>
  <cp:lastModifiedBy>Joseph A Harrington</cp:lastModifiedBy>
  <cp:revision>9</cp:revision>
  <cp:lastPrinted>2018-03-02T21:51:00Z</cp:lastPrinted>
  <dcterms:created xsi:type="dcterms:W3CDTF">2023-11-07T00:05:00Z</dcterms:created>
  <dcterms:modified xsi:type="dcterms:W3CDTF">2023-11-18T01:35:27Z</dcterms:modified>
  <cp:category>CHECKLIST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0x01010095A4FA81C6AB2F4E815032FD0DD9AC96</vt:lpwstr>
  </property>
  <property fmtid="{D5CDD505-2E9C-101B-9397-08002B2CF9AE}" pid="3" name="MediaServiceImageTags">
    <vt:lpwstr/>
  </property>
</Properties>
</file>