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7"/>
        <w:gridCol w:w="1333"/>
        <w:gridCol w:w="8820"/>
      </w:tblGrid>
      <w:tr w:rsidR="001E46CC" w:rsidRPr="00196087" w14:paraId="24BDD9AC" w14:textId="77777777" w:rsidTr="00C821C1">
        <w:trPr>
          <w:jc w:val="center"/>
        </w:trPr>
        <w:tc>
          <w:tcPr>
            <w:tcW w:w="10615" w:type="dxa"/>
            <w:gridSpan w:val="4"/>
          </w:tcPr>
          <w:p w14:paraId="7B0EE1A6" w14:textId="3E5528B2" w:rsidR="001E46CC" w:rsidRDefault="001E46CC" w:rsidP="0071240A">
            <w:pPr>
              <w:pStyle w:val="ChecklistBasis"/>
            </w:pPr>
            <w:r>
              <w:t xml:space="preserve">The purpose of this </w:t>
            </w:r>
            <w:r w:rsidR="009F147D">
              <w:t>workshee</w:t>
            </w:r>
            <w:r>
              <w:t xml:space="preserve">t is to provide support for </w:t>
            </w:r>
            <w:r w:rsidRPr="00196087">
              <w:t>Designated Reviewers</w:t>
            </w:r>
            <w:r>
              <w:t xml:space="preserve"> </w:t>
            </w:r>
            <w:r w:rsidR="00D66BCD">
              <w:t xml:space="preserve">and IRB Staff </w:t>
            </w:r>
            <w:r>
              <w:t>conducting</w:t>
            </w:r>
            <w:r w:rsidR="009F147D">
              <w:t xml:space="preserve"> </w:t>
            </w:r>
            <w:r w:rsidR="00D66BCD">
              <w:t>expedited and administrative review</w:t>
            </w:r>
            <w:r w:rsidR="009F147D">
              <w:t xml:space="preserve"> OF SUBMISSIONS for </w:t>
            </w:r>
            <w:r w:rsidR="00196087">
              <w:t xml:space="preserve">Initial Review, Modifications, and Continuing Review. </w:t>
            </w:r>
            <w:r w:rsidR="009F147D">
              <w:t xml:space="preserve">This worksheet is intended to guide designated reviewers </w:t>
            </w:r>
            <w:r w:rsidR="00D66BCD">
              <w:t xml:space="preserve">and IRB staff </w:t>
            </w:r>
            <w:r w:rsidR="009F147D">
              <w:t xml:space="preserve">in determining whether to apply the Pre-2018 Common Rule Requirements or the 2018 </w:t>
            </w:r>
            <w:r w:rsidR="00B423DB">
              <w:t xml:space="preserve">Common Rule </w:t>
            </w:r>
            <w:r w:rsidR="009F147D">
              <w:t>Requirements</w:t>
            </w:r>
            <w:r w:rsidR="005F2697">
              <w:t xml:space="preserve"> (Post 2018 Rule)</w:t>
            </w:r>
            <w:r w:rsidR="009F147D">
              <w:t xml:space="preserve">.  </w:t>
            </w:r>
          </w:p>
        </w:tc>
      </w:tr>
      <w:tr w:rsidR="001E46CC" w:rsidRPr="00196087" w14:paraId="7B64F076" w14:textId="77777777" w:rsidTr="002B4354">
        <w:tblPrEx>
          <w:tblCellMar>
            <w:left w:w="115" w:type="dxa"/>
            <w:right w:w="115" w:type="dxa"/>
          </w:tblCellMar>
        </w:tblPrEx>
        <w:trPr>
          <w:trHeight w:hRule="exact" w:val="253"/>
          <w:jc w:val="center"/>
        </w:trPr>
        <w:tc>
          <w:tcPr>
            <w:tcW w:w="1795" w:type="dxa"/>
            <w:gridSpan w:val="3"/>
            <w:vAlign w:val="center"/>
          </w:tcPr>
          <w:p w14:paraId="606F5184" w14:textId="77777777" w:rsidR="001E46CC" w:rsidRPr="00196087" w:rsidRDefault="001E46CC" w:rsidP="002B4354">
            <w:pPr>
              <w:spacing w:after="0"/>
              <w:jc w:val="right"/>
              <w:rPr>
                <w:rFonts w:ascii="Arial Narrow" w:eastAsia="Times New Roman" w:hAnsi="Arial Narrow"/>
                <w:sz w:val="20"/>
                <w:szCs w:val="24"/>
              </w:rPr>
            </w:pPr>
            <w:r w:rsidRPr="00196087">
              <w:rPr>
                <w:rFonts w:ascii="Arial Narrow" w:eastAsia="Times New Roman" w:hAnsi="Arial Narrow"/>
                <w:b/>
                <w:sz w:val="20"/>
                <w:szCs w:val="24"/>
              </w:rPr>
              <w:t>IRB Number</w:t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t xml:space="preserve">: </w:t>
            </w:r>
          </w:p>
        </w:tc>
        <w:tc>
          <w:tcPr>
            <w:tcW w:w="8820" w:type="dxa"/>
            <w:vAlign w:val="center"/>
          </w:tcPr>
          <w:p w14:paraId="1E2F352E" w14:textId="77777777" w:rsidR="001E46CC" w:rsidRPr="00196087" w:rsidRDefault="001E46CC" w:rsidP="002B4354">
            <w:pPr>
              <w:spacing w:after="0"/>
              <w:rPr>
                <w:rFonts w:ascii="Arial Narrow" w:eastAsia="Times New Roman" w:hAnsi="Arial Narrow"/>
                <w:sz w:val="20"/>
                <w:szCs w:val="24"/>
              </w:rPr>
            </w:pP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instrText xml:space="preserve"> FORMTEXT </w:instrText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separate"/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t> </w:t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t> </w:t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t> </w:t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t> </w:t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t> </w:t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end"/>
            </w:r>
          </w:p>
        </w:tc>
      </w:tr>
      <w:tr w:rsidR="00D66BCD" w:rsidRPr="00196087" w14:paraId="37B5C775" w14:textId="77777777" w:rsidTr="00C821C1">
        <w:tblPrEx>
          <w:tblCellMar>
            <w:left w:w="115" w:type="dxa"/>
            <w:right w:w="115" w:type="dxa"/>
          </w:tblCellMar>
        </w:tblPrEx>
        <w:trPr>
          <w:trHeight w:hRule="exact" w:val="298"/>
          <w:jc w:val="center"/>
        </w:trPr>
        <w:tc>
          <w:tcPr>
            <w:tcW w:w="10615" w:type="dxa"/>
            <w:gridSpan w:val="4"/>
            <w:shd w:val="clear" w:color="auto" w:fill="000000" w:themeFill="text1"/>
            <w:vAlign w:val="center"/>
          </w:tcPr>
          <w:p w14:paraId="54DD81EA" w14:textId="0F25494E" w:rsidR="00D66BCD" w:rsidRPr="00C821C1" w:rsidRDefault="00D66BCD" w:rsidP="00C821C1">
            <w:pPr>
              <w:pStyle w:val="ListParagraph"/>
              <w:numPr>
                <w:ilvl w:val="0"/>
                <w:numId w:val="32"/>
              </w:numPr>
              <w:rPr>
                <w:rFonts w:ascii="Arial Narrow,Times New Roman" w:eastAsia="Arial Narrow,Times New Roman" w:hAnsi="Arial Narrow,Times New Roman" w:cs="Arial Narrow,Times New Roman"/>
                <w:b/>
                <w:sz w:val="20"/>
                <w:szCs w:val="20"/>
              </w:rPr>
            </w:pPr>
            <w:r w:rsidRPr="00C821C1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Submission Type</w:t>
            </w:r>
          </w:p>
        </w:tc>
      </w:tr>
      <w:tr w:rsidR="002B4354" w:rsidRPr="00196087" w14:paraId="4C671D13" w14:textId="77777777" w:rsidTr="00B55FA2">
        <w:tblPrEx>
          <w:tblCellMar>
            <w:left w:w="115" w:type="dxa"/>
            <w:right w:w="115" w:type="dxa"/>
          </w:tblCellMar>
        </w:tblPrEx>
        <w:trPr>
          <w:trHeight w:hRule="exact" w:val="883"/>
          <w:jc w:val="center"/>
        </w:trPr>
        <w:tc>
          <w:tcPr>
            <w:tcW w:w="445" w:type="dxa"/>
            <w:vAlign w:val="center"/>
          </w:tcPr>
          <w:p w14:paraId="3D0D44C8" w14:textId="64103A54" w:rsidR="002B4354" w:rsidRPr="00196087" w:rsidRDefault="002B4354" w:rsidP="002B4354">
            <w:pPr>
              <w:jc w:val="right"/>
              <w:rPr>
                <w:rFonts w:ascii="Arial Narrow" w:eastAsia="Times New Roman" w:hAnsi="Arial Narrow"/>
                <w:sz w:val="20"/>
                <w:szCs w:val="24"/>
              </w:rPr>
            </w:pP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instrText xml:space="preserve"> FORMCHECKBOX </w:instrText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  <w:fldChar w:fldCharType="separate"/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end"/>
            </w:r>
          </w:p>
        </w:tc>
        <w:tc>
          <w:tcPr>
            <w:tcW w:w="10170" w:type="dxa"/>
            <w:gridSpan w:val="3"/>
            <w:vAlign w:val="center"/>
          </w:tcPr>
          <w:p w14:paraId="558CACDA" w14:textId="368E97B5" w:rsidR="00EA6118" w:rsidRDefault="00470ABF" w:rsidP="00736E5F">
            <w:pPr>
              <w:spacing w:after="60"/>
              <w:rPr>
                <w:rFonts w:ascii="Arial Narrow" w:eastAsia="Times New Roman" w:hAnsi="Arial Narrow"/>
                <w:sz w:val="20"/>
                <w:szCs w:val="24"/>
              </w:rPr>
            </w:pPr>
            <w:r>
              <w:rPr>
                <w:rFonts w:ascii="Arial Narrow" w:eastAsia="Times New Roman" w:hAnsi="Arial Narrow"/>
                <w:sz w:val="20"/>
                <w:szCs w:val="24"/>
              </w:rPr>
              <w:t xml:space="preserve">New </w:t>
            </w:r>
            <w:r w:rsidR="00EA6118">
              <w:rPr>
                <w:rFonts w:ascii="Arial Narrow" w:eastAsia="Times New Roman" w:hAnsi="Arial Narrow"/>
                <w:sz w:val="20"/>
                <w:szCs w:val="24"/>
              </w:rPr>
              <w:t>Exempt Research ONLY</w:t>
            </w:r>
          </w:p>
          <w:p w14:paraId="49B3ED04" w14:textId="4F899662" w:rsidR="002B4354" w:rsidRPr="00C821C1" w:rsidRDefault="00535B43" w:rsidP="002B4354">
            <w:pPr>
              <w:spacing w:after="60"/>
              <w:rPr>
                <w:rFonts w:ascii="Arial Narrow" w:eastAsia="Times New Roman" w:hAnsi="Arial Narrow"/>
                <w:b/>
                <w:sz w:val="20"/>
                <w:szCs w:val="24"/>
              </w:rPr>
            </w:pP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instrText xml:space="preserve"> FORMCHECKBOX </w:instrText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  <w:fldChar w:fldCharType="separate"/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end"/>
            </w:r>
            <w:r>
              <w:rPr>
                <w:rFonts w:ascii="Arial Narrow" w:eastAsia="Times New Roman" w:hAnsi="Arial Narrow"/>
                <w:sz w:val="20"/>
                <w:szCs w:val="24"/>
              </w:rPr>
              <w:t xml:space="preserve"> Funded by Federal Agency who has </w:t>
            </w:r>
            <w:r>
              <w:rPr>
                <w:rFonts w:ascii="Arial Narrow" w:eastAsia="Times New Roman" w:hAnsi="Arial Narrow"/>
                <w:b/>
                <w:i/>
                <w:sz w:val="20"/>
                <w:szCs w:val="24"/>
              </w:rPr>
              <w:t xml:space="preserve">not </w:t>
            </w:r>
            <w:r>
              <w:rPr>
                <w:rFonts w:ascii="Arial Narrow" w:eastAsia="Times New Roman" w:hAnsi="Arial Narrow"/>
                <w:sz w:val="20"/>
                <w:szCs w:val="24"/>
              </w:rPr>
              <w:t xml:space="preserve">adopted 2018 Common Rule </w:t>
            </w:r>
            <w:r w:rsidRPr="00736E5F">
              <w:rPr>
                <w:rFonts w:ascii="Arial Narrow" w:eastAsia="Times New Roman" w:hAnsi="Arial Narrow"/>
                <w:b/>
                <w:sz w:val="20"/>
                <w:szCs w:val="24"/>
              </w:rPr>
              <w:t>(</w:t>
            </w:r>
            <w:r>
              <w:rPr>
                <w:rFonts w:ascii="Arial Narrow" w:eastAsia="Times New Roman" w:hAnsi="Arial Narrow"/>
                <w:b/>
                <w:sz w:val="20"/>
                <w:szCs w:val="24"/>
              </w:rPr>
              <w:t>Go to Section 4)</w:t>
            </w:r>
          </w:p>
          <w:p w14:paraId="41148CB7" w14:textId="6F6482B4" w:rsidR="002B4354" w:rsidRPr="00736E5F" w:rsidRDefault="002B4354" w:rsidP="00736E5F">
            <w:pPr>
              <w:spacing w:after="0"/>
              <w:rPr>
                <w:rFonts w:ascii="Arial Narrow" w:eastAsia="Times New Roman" w:hAnsi="Arial Narrow"/>
                <w:b/>
                <w:sz w:val="20"/>
                <w:szCs w:val="24"/>
              </w:rPr>
            </w:pP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instrText xml:space="preserve"> FORMCHECKBOX </w:instrText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  <w:fldChar w:fldCharType="separate"/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end"/>
            </w:r>
            <w:r>
              <w:rPr>
                <w:rFonts w:ascii="Arial Narrow" w:eastAsia="Times New Roman" w:hAnsi="Arial Narrow"/>
                <w:sz w:val="20"/>
                <w:szCs w:val="24"/>
              </w:rPr>
              <w:t xml:space="preserve"> </w:t>
            </w:r>
            <w:r w:rsidR="00535B43">
              <w:rPr>
                <w:rFonts w:ascii="Arial Narrow" w:eastAsia="Times New Roman" w:hAnsi="Arial Narrow"/>
                <w:sz w:val="20"/>
                <w:szCs w:val="24"/>
              </w:rPr>
              <w:t>All other funding types, including unfunded studies</w:t>
            </w:r>
            <w:r>
              <w:rPr>
                <w:rFonts w:ascii="Arial Narrow" w:eastAsia="Times New Roman" w:hAnsi="Arial Narrow"/>
                <w:sz w:val="20"/>
                <w:szCs w:val="24"/>
              </w:rPr>
              <w:t xml:space="preserve"> </w:t>
            </w:r>
            <w:r>
              <w:rPr>
                <w:rFonts w:ascii="Arial Narrow" w:eastAsia="Times New Roman" w:hAnsi="Arial Narrow"/>
                <w:b/>
                <w:sz w:val="20"/>
                <w:szCs w:val="24"/>
              </w:rPr>
              <w:t xml:space="preserve">(Go to Section </w:t>
            </w:r>
            <w:r w:rsidR="005F5C57">
              <w:rPr>
                <w:rFonts w:ascii="Arial Narrow" w:eastAsia="Times New Roman" w:hAnsi="Arial Narrow"/>
                <w:b/>
                <w:sz w:val="20"/>
                <w:szCs w:val="24"/>
              </w:rPr>
              <w:t>3</w:t>
            </w:r>
            <w:r>
              <w:rPr>
                <w:rFonts w:ascii="Arial Narrow" w:eastAsia="Times New Roman" w:hAnsi="Arial Narrow"/>
                <w:b/>
                <w:sz w:val="20"/>
                <w:szCs w:val="24"/>
              </w:rPr>
              <w:t>)</w:t>
            </w:r>
          </w:p>
        </w:tc>
      </w:tr>
      <w:tr w:rsidR="002B4354" w:rsidRPr="00196087" w14:paraId="735157F5" w14:textId="77777777" w:rsidTr="00B55FA2">
        <w:tblPrEx>
          <w:tblCellMar>
            <w:left w:w="115" w:type="dxa"/>
            <w:right w:w="115" w:type="dxa"/>
          </w:tblCellMar>
        </w:tblPrEx>
        <w:trPr>
          <w:trHeight w:hRule="exact" w:val="820"/>
          <w:jc w:val="center"/>
        </w:trPr>
        <w:tc>
          <w:tcPr>
            <w:tcW w:w="445" w:type="dxa"/>
            <w:vAlign w:val="center"/>
          </w:tcPr>
          <w:p w14:paraId="3497BDDD" w14:textId="4C8EFD25" w:rsidR="002B4354" w:rsidRPr="00196087" w:rsidRDefault="002B4354" w:rsidP="002B4354">
            <w:pPr>
              <w:jc w:val="right"/>
              <w:rPr>
                <w:rFonts w:ascii="Arial Narrow" w:eastAsia="Times New Roman" w:hAnsi="Arial Narrow"/>
                <w:b/>
                <w:sz w:val="20"/>
                <w:szCs w:val="24"/>
              </w:rPr>
            </w:pP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instrText xml:space="preserve"> FORMCHECKBOX </w:instrText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  <w:fldChar w:fldCharType="separate"/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end"/>
            </w:r>
          </w:p>
        </w:tc>
        <w:tc>
          <w:tcPr>
            <w:tcW w:w="10170" w:type="dxa"/>
            <w:gridSpan w:val="3"/>
            <w:vAlign w:val="center"/>
          </w:tcPr>
          <w:p w14:paraId="260F3256" w14:textId="77777777" w:rsidR="00877244" w:rsidRDefault="002B4354" w:rsidP="00B55FA2">
            <w:pPr>
              <w:spacing w:after="0"/>
              <w:rPr>
                <w:rFonts w:ascii="Arial Narrow" w:eastAsia="Times New Roman" w:hAnsi="Arial Narrow"/>
                <w:sz w:val="20"/>
                <w:szCs w:val="24"/>
              </w:rPr>
            </w:pPr>
            <w:r>
              <w:rPr>
                <w:rFonts w:ascii="Arial Narrow" w:eastAsia="Times New Roman" w:hAnsi="Arial Narrow"/>
                <w:sz w:val="20"/>
                <w:szCs w:val="24"/>
              </w:rPr>
              <w:t xml:space="preserve">Initial Review </w:t>
            </w:r>
            <w:r w:rsidR="00877244">
              <w:rPr>
                <w:rFonts w:ascii="Arial Narrow" w:eastAsia="Times New Roman" w:hAnsi="Arial Narrow"/>
                <w:sz w:val="20"/>
                <w:szCs w:val="24"/>
              </w:rPr>
              <w:t>of a study qualifying for Expedited review:</w:t>
            </w:r>
          </w:p>
          <w:p w14:paraId="1140CDE1" w14:textId="77777777" w:rsidR="00535B43" w:rsidRPr="00C821C1" w:rsidRDefault="00535B43" w:rsidP="00535B43">
            <w:pPr>
              <w:spacing w:after="60"/>
              <w:rPr>
                <w:rFonts w:ascii="Arial Narrow" w:eastAsia="Times New Roman" w:hAnsi="Arial Narrow"/>
                <w:b/>
                <w:sz w:val="20"/>
                <w:szCs w:val="24"/>
              </w:rPr>
            </w:pP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instrText xml:space="preserve"> FORMCHECKBOX </w:instrText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  <w:fldChar w:fldCharType="separate"/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end"/>
            </w:r>
            <w:r>
              <w:rPr>
                <w:rFonts w:ascii="Arial Narrow" w:eastAsia="Times New Roman" w:hAnsi="Arial Narrow"/>
                <w:sz w:val="20"/>
                <w:szCs w:val="24"/>
              </w:rPr>
              <w:t xml:space="preserve"> Funded by Federal Agency who has </w:t>
            </w:r>
            <w:r>
              <w:rPr>
                <w:rFonts w:ascii="Arial Narrow" w:eastAsia="Times New Roman" w:hAnsi="Arial Narrow"/>
                <w:b/>
                <w:i/>
                <w:sz w:val="20"/>
                <w:szCs w:val="24"/>
              </w:rPr>
              <w:t xml:space="preserve">not </w:t>
            </w:r>
            <w:r>
              <w:rPr>
                <w:rFonts w:ascii="Arial Narrow" w:eastAsia="Times New Roman" w:hAnsi="Arial Narrow"/>
                <w:sz w:val="20"/>
                <w:szCs w:val="24"/>
              </w:rPr>
              <w:t xml:space="preserve">adopted 2018 Common Rule </w:t>
            </w:r>
            <w:r w:rsidRPr="00736E5F">
              <w:rPr>
                <w:rFonts w:ascii="Arial Narrow" w:eastAsia="Times New Roman" w:hAnsi="Arial Narrow"/>
                <w:b/>
                <w:sz w:val="20"/>
                <w:szCs w:val="24"/>
              </w:rPr>
              <w:t>(</w:t>
            </w:r>
            <w:r>
              <w:rPr>
                <w:rFonts w:ascii="Arial Narrow" w:eastAsia="Times New Roman" w:hAnsi="Arial Narrow"/>
                <w:b/>
                <w:sz w:val="20"/>
                <w:szCs w:val="24"/>
              </w:rPr>
              <w:t>Go to Section 4)</w:t>
            </w:r>
          </w:p>
          <w:p w14:paraId="3C4944C6" w14:textId="7DF72700" w:rsidR="002B4354" w:rsidRPr="00196087" w:rsidRDefault="00535B43" w:rsidP="00535B43">
            <w:pPr>
              <w:rPr>
                <w:rFonts w:ascii="Arial Narrow" w:eastAsia="Times New Roman" w:hAnsi="Arial Narrow"/>
                <w:sz w:val="20"/>
                <w:szCs w:val="24"/>
              </w:rPr>
            </w:pP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instrText xml:space="preserve"> FORMCHECKBOX </w:instrText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  <w:fldChar w:fldCharType="separate"/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end"/>
            </w:r>
            <w:r>
              <w:rPr>
                <w:rFonts w:ascii="Arial Narrow" w:eastAsia="Times New Roman" w:hAnsi="Arial Narrow"/>
                <w:sz w:val="20"/>
                <w:szCs w:val="24"/>
              </w:rPr>
              <w:t xml:space="preserve"> All other funding types, including unfunded studies </w:t>
            </w:r>
            <w:r>
              <w:rPr>
                <w:rFonts w:ascii="Arial Narrow" w:eastAsia="Times New Roman" w:hAnsi="Arial Narrow"/>
                <w:b/>
                <w:sz w:val="20"/>
                <w:szCs w:val="24"/>
              </w:rPr>
              <w:t>(Go to Section 3)</w:t>
            </w:r>
          </w:p>
        </w:tc>
      </w:tr>
      <w:tr w:rsidR="00877244" w:rsidRPr="00196087" w14:paraId="4BFC3574" w14:textId="77777777" w:rsidTr="00B55FA2">
        <w:tblPrEx>
          <w:tblCellMar>
            <w:left w:w="115" w:type="dxa"/>
            <w:right w:w="115" w:type="dxa"/>
          </w:tblCellMar>
        </w:tblPrEx>
        <w:trPr>
          <w:trHeight w:hRule="exact" w:val="262"/>
          <w:jc w:val="center"/>
        </w:trPr>
        <w:tc>
          <w:tcPr>
            <w:tcW w:w="445" w:type="dxa"/>
            <w:vAlign w:val="center"/>
          </w:tcPr>
          <w:p w14:paraId="7F2086FB" w14:textId="71CBA25C" w:rsidR="00877244" w:rsidRPr="00196087" w:rsidRDefault="00877244" w:rsidP="00877244">
            <w:pPr>
              <w:jc w:val="right"/>
              <w:rPr>
                <w:rFonts w:ascii="Arial Narrow" w:eastAsia="Times New Roman" w:hAnsi="Arial Narrow"/>
                <w:sz w:val="20"/>
                <w:szCs w:val="24"/>
              </w:rPr>
            </w:pP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instrText xml:space="preserve"> FORMCHECKBOX </w:instrText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  <w:fldChar w:fldCharType="separate"/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end"/>
            </w:r>
          </w:p>
        </w:tc>
        <w:tc>
          <w:tcPr>
            <w:tcW w:w="10170" w:type="dxa"/>
            <w:gridSpan w:val="3"/>
            <w:vAlign w:val="center"/>
          </w:tcPr>
          <w:p w14:paraId="1DE742D9" w14:textId="08970D51" w:rsidR="00877244" w:rsidRPr="00B55FA2" w:rsidRDefault="00877244" w:rsidP="00877244">
            <w:pPr>
              <w:spacing w:after="0"/>
              <w:rPr>
                <w:rFonts w:ascii="Arial Narrow" w:eastAsia="Times New Roman" w:hAnsi="Arial Narrow"/>
                <w:b/>
                <w:sz w:val="20"/>
                <w:szCs w:val="24"/>
              </w:rPr>
            </w:pPr>
            <w:r>
              <w:rPr>
                <w:rFonts w:ascii="Arial Narrow" w:eastAsia="Times New Roman" w:hAnsi="Arial Narrow"/>
                <w:sz w:val="20"/>
                <w:szCs w:val="24"/>
              </w:rPr>
              <w:t xml:space="preserve">Initial review of a study reviewed by the convened board </w:t>
            </w:r>
            <w:r>
              <w:rPr>
                <w:rFonts w:ascii="Arial Narrow" w:eastAsia="Times New Roman" w:hAnsi="Arial Narrow"/>
                <w:b/>
                <w:sz w:val="20"/>
                <w:szCs w:val="24"/>
              </w:rPr>
              <w:t>(Go to Section 2)</w:t>
            </w:r>
          </w:p>
        </w:tc>
      </w:tr>
      <w:tr w:rsidR="00877244" w:rsidRPr="00196087" w14:paraId="1D84EDE7" w14:textId="77777777" w:rsidTr="002B4354">
        <w:tblPrEx>
          <w:tblCellMar>
            <w:left w:w="115" w:type="dxa"/>
            <w:right w:w="115" w:type="dxa"/>
          </w:tblCellMar>
        </w:tblPrEx>
        <w:trPr>
          <w:trHeight w:hRule="exact" w:val="793"/>
          <w:jc w:val="center"/>
        </w:trPr>
        <w:tc>
          <w:tcPr>
            <w:tcW w:w="445" w:type="dxa"/>
          </w:tcPr>
          <w:p w14:paraId="72A3D3EC" w14:textId="26F823B3" w:rsidR="00877244" w:rsidRPr="00196087" w:rsidRDefault="00877244" w:rsidP="00877244">
            <w:pPr>
              <w:jc w:val="right"/>
              <w:rPr>
                <w:rFonts w:ascii="Arial Narrow" w:eastAsia="Times New Roman" w:hAnsi="Arial Narrow"/>
                <w:sz w:val="20"/>
                <w:szCs w:val="24"/>
              </w:rPr>
            </w:pP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instrText xml:space="preserve"> FORMCHECKBOX </w:instrText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  <w:fldChar w:fldCharType="separate"/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end"/>
            </w:r>
          </w:p>
        </w:tc>
        <w:tc>
          <w:tcPr>
            <w:tcW w:w="10170" w:type="dxa"/>
            <w:gridSpan w:val="3"/>
            <w:vAlign w:val="center"/>
          </w:tcPr>
          <w:p w14:paraId="5DFABC1F" w14:textId="77777777" w:rsidR="00877244" w:rsidRDefault="00877244" w:rsidP="00877244">
            <w:pPr>
              <w:spacing w:after="0"/>
              <w:rPr>
                <w:rFonts w:ascii="Arial Narrow" w:eastAsia="Times New Roman" w:hAnsi="Arial Narrow"/>
                <w:sz w:val="20"/>
                <w:szCs w:val="24"/>
              </w:rPr>
            </w:pPr>
            <w:r>
              <w:rPr>
                <w:rFonts w:ascii="Arial Narrow" w:eastAsia="Times New Roman" w:hAnsi="Arial Narrow"/>
                <w:sz w:val="20"/>
                <w:szCs w:val="24"/>
              </w:rPr>
              <w:t>Modification or Continuing Review: (Choose One of the Below)</w:t>
            </w:r>
          </w:p>
          <w:p w14:paraId="536B6799" w14:textId="505D77CB" w:rsidR="00877244" w:rsidRPr="00C821C1" w:rsidRDefault="00877244" w:rsidP="00877244">
            <w:pPr>
              <w:spacing w:after="60"/>
              <w:rPr>
                <w:rFonts w:ascii="Arial Narrow" w:eastAsia="Times New Roman" w:hAnsi="Arial Narrow"/>
                <w:b/>
                <w:sz w:val="20"/>
                <w:szCs w:val="24"/>
              </w:rPr>
            </w:pP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instrText xml:space="preserve"> FORMCHECKBOX </w:instrText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  <w:fldChar w:fldCharType="separate"/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end"/>
            </w:r>
            <w:r>
              <w:rPr>
                <w:rFonts w:ascii="Arial Narrow" w:eastAsia="Times New Roman" w:hAnsi="Arial Narrow"/>
                <w:sz w:val="20"/>
                <w:szCs w:val="24"/>
              </w:rPr>
              <w:t xml:space="preserve"> If approved prior to January 21, 2019 without the 3 burden reducing provisions and continuing under pre-2018 rule </w:t>
            </w:r>
            <w:r>
              <w:rPr>
                <w:rFonts w:ascii="Arial Narrow" w:eastAsia="Times New Roman" w:hAnsi="Arial Narrow"/>
                <w:b/>
                <w:sz w:val="20"/>
                <w:szCs w:val="24"/>
              </w:rPr>
              <w:t>(Go to Section 4)</w:t>
            </w:r>
          </w:p>
          <w:p w14:paraId="40B711B9" w14:textId="196F70B4" w:rsidR="00877244" w:rsidRPr="00196087" w:rsidRDefault="00877244" w:rsidP="00877244">
            <w:pPr>
              <w:rPr>
                <w:rFonts w:ascii="Arial Narrow" w:eastAsia="Times New Roman" w:hAnsi="Arial Narrow"/>
                <w:sz w:val="20"/>
                <w:szCs w:val="24"/>
              </w:rPr>
            </w:pP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instrText xml:space="preserve"> FORMCHECKBOX </w:instrText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  <w:fldChar w:fldCharType="separate"/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end"/>
            </w:r>
            <w:r>
              <w:rPr>
                <w:rFonts w:ascii="Arial Narrow" w:eastAsia="Times New Roman" w:hAnsi="Arial Narrow"/>
                <w:sz w:val="20"/>
                <w:szCs w:val="24"/>
              </w:rPr>
              <w:t xml:space="preserve"> Determine if New Common Rule can be used </w:t>
            </w:r>
            <w:r>
              <w:rPr>
                <w:rFonts w:ascii="Arial Narrow" w:eastAsia="Times New Roman" w:hAnsi="Arial Narrow"/>
                <w:b/>
                <w:sz w:val="20"/>
                <w:szCs w:val="24"/>
              </w:rPr>
              <w:t>(Go to Section 2)</w:t>
            </w:r>
          </w:p>
        </w:tc>
      </w:tr>
      <w:tr w:rsidR="00877244" w:rsidRPr="00196087" w14:paraId="647EB04D" w14:textId="77777777" w:rsidTr="00C821C1">
        <w:tblPrEx>
          <w:tblCellMar>
            <w:left w:w="115" w:type="dxa"/>
            <w:right w:w="115" w:type="dxa"/>
          </w:tblCellMar>
        </w:tblPrEx>
        <w:trPr>
          <w:trHeight w:hRule="exact" w:val="271"/>
          <w:jc w:val="center"/>
        </w:trPr>
        <w:tc>
          <w:tcPr>
            <w:tcW w:w="10615" w:type="dxa"/>
            <w:gridSpan w:val="4"/>
            <w:shd w:val="clear" w:color="auto" w:fill="000000" w:themeFill="text1"/>
            <w:vAlign w:val="center"/>
          </w:tcPr>
          <w:p w14:paraId="2B9BE956" w14:textId="5160FB25" w:rsidR="00877244" w:rsidRPr="00C821C1" w:rsidRDefault="00877244" w:rsidP="00877244">
            <w:pPr>
              <w:pStyle w:val="ListParagraph"/>
              <w:numPr>
                <w:ilvl w:val="0"/>
                <w:numId w:val="32"/>
              </w:numPr>
              <w:rPr>
                <w:rFonts w:ascii="Arial Narrow" w:eastAsia="Times New Roman" w:hAnsi="Arial Narrow"/>
                <w:b/>
                <w:sz w:val="20"/>
                <w:szCs w:val="24"/>
              </w:rPr>
            </w:pPr>
            <w:r w:rsidRPr="00C821C1">
              <w:rPr>
                <w:rFonts w:ascii="Arial Narrow" w:eastAsia="Times New Roman" w:hAnsi="Arial Narrow"/>
                <w:b/>
                <w:sz w:val="20"/>
                <w:szCs w:val="24"/>
              </w:rPr>
              <w:t>Funding Type</w:t>
            </w:r>
          </w:p>
        </w:tc>
      </w:tr>
      <w:tr w:rsidR="00877244" w:rsidRPr="00196087" w14:paraId="01D8D03B" w14:textId="77777777" w:rsidTr="002B4354">
        <w:tblPrEx>
          <w:tblCellMar>
            <w:left w:w="115" w:type="dxa"/>
            <w:right w:w="115" w:type="dxa"/>
          </w:tblCellMar>
        </w:tblPrEx>
        <w:trPr>
          <w:trHeight w:hRule="exact" w:val="262"/>
          <w:jc w:val="center"/>
        </w:trPr>
        <w:tc>
          <w:tcPr>
            <w:tcW w:w="445" w:type="dxa"/>
            <w:vAlign w:val="center"/>
          </w:tcPr>
          <w:p w14:paraId="0E27B00A" w14:textId="48AEC9A5" w:rsidR="00877244" w:rsidRPr="00196087" w:rsidRDefault="00877244" w:rsidP="00877244">
            <w:pPr>
              <w:jc w:val="right"/>
              <w:rPr>
                <w:rFonts w:ascii="Arial Narrow" w:eastAsia="Times New Roman" w:hAnsi="Arial Narrow"/>
                <w:sz w:val="20"/>
                <w:szCs w:val="24"/>
              </w:rPr>
            </w:pP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instrText xml:space="preserve"> FORMCHECKBOX </w:instrText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  <w:fldChar w:fldCharType="separate"/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end"/>
            </w:r>
          </w:p>
        </w:tc>
        <w:tc>
          <w:tcPr>
            <w:tcW w:w="10170" w:type="dxa"/>
            <w:gridSpan w:val="3"/>
            <w:vAlign w:val="center"/>
          </w:tcPr>
          <w:p w14:paraId="28BA0CF8" w14:textId="3809520A" w:rsidR="00877244" w:rsidRPr="00196087" w:rsidRDefault="00877244" w:rsidP="00877244">
            <w:pPr>
              <w:rPr>
                <w:rFonts w:ascii="Arial Narrow" w:eastAsia="Times New Roman" w:hAnsi="Arial Narrow"/>
                <w:sz w:val="20"/>
                <w:szCs w:val="24"/>
              </w:rPr>
            </w:pPr>
            <w:r>
              <w:rPr>
                <w:rFonts w:ascii="Arial Narrow" w:eastAsia="Times New Roman" w:hAnsi="Arial Narrow"/>
                <w:sz w:val="20"/>
                <w:szCs w:val="24"/>
              </w:rPr>
              <w:t xml:space="preserve">Federal Agency which has adopted the 2018 Common Rule </w:t>
            </w:r>
            <w:r>
              <w:rPr>
                <w:rFonts w:ascii="Arial Narrow" w:eastAsia="Times New Roman" w:hAnsi="Arial Narrow"/>
                <w:b/>
                <w:sz w:val="20"/>
                <w:szCs w:val="24"/>
              </w:rPr>
              <w:t>(Complete Section 3)</w:t>
            </w:r>
          </w:p>
        </w:tc>
      </w:tr>
      <w:tr w:rsidR="00877244" w:rsidRPr="00196087" w14:paraId="317177E8" w14:textId="77777777" w:rsidTr="009B3176">
        <w:tblPrEx>
          <w:tblCellMar>
            <w:left w:w="115" w:type="dxa"/>
            <w:right w:w="115" w:type="dxa"/>
          </w:tblCellMar>
        </w:tblPrEx>
        <w:trPr>
          <w:trHeight w:hRule="exact" w:val="910"/>
          <w:jc w:val="center"/>
        </w:trPr>
        <w:tc>
          <w:tcPr>
            <w:tcW w:w="445" w:type="dxa"/>
          </w:tcPr>
          <w:p w14:paraId="423CE650" w14:textId="0608998E" w:rsidR="00877244" w:rsidRPr="00196087" w:rsidRDefault="00877244" w:rsidP="00877244">
            <w:pPr>
              <w:rPr>
                <w:rFonts w:ascii="Arial Narrow" w:eastAsia="Times New Roman" w:hAnsi="Arial Narrow"/>
                <w:sz w:val="20"/>
                <w:szCs w:val="24"/>
              </w:rPr>
            </w:pP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instrText xml:space="preserve"> FORMCHECKBOX </w:instrText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  <w:fldChar w:fldCharType="separate"/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end"/>
            </w:r>
          </w:p>
        </w:tc>
        <w:tc>
          <w:tcPr>
            <w:tcW w:w="10170" w:type="dxa"/>
            <w:gridSpan w:val="3"/>
            <w:vAlign w:val="center"/>
          </w:tcPr>
          <w:p w14:paraId="37918DB6" w14:textId="77777777" w:rsidR="00877244" w:rsidRDefault="00877244" w:rsidP="00877244">
            <w:pPr>
              <w:spacing w:after="60" w:line="240" w:lineRule="auto"/>
              <w:rPr>
                <w:rFonts w:ascii="Arial Narrow" w:eastAsia="Times New Roman" w:hAnsi="Arial Narrow"/>
                <w:sz w:val="20"/>
                <w:szCs w:val="24"/>
              </w:rPr>
            </w:pPr>
            <w:r>
              <w:rPr>
                <w:rFonts w:ascii="Arial Narrow" w:eastAsia="Times New Roman" w:hAnsi="Arial Narrow"/>
                <w:sz w:val="20"/>
                <w:szCs w:val="24"/>
              </w:rPr>
              <w:t>None/Department/Industry:</w:t>
            </w:r>
          </w:p>
          <w:p w14:paraId="04D35E0B" w14:textId="1E6CDD21" w:rsidR="00877244" w:rsidRDefault="00877244" w:rsidP="00877244">
            <w:pPr>
              <w:spacing w:after="60" w:line="240" w:lineRule="auto"/>
              <w:rPr>
                <w:rFonts w:ascii="Arial Narrow" w:eastAsia="Times New Roman" w:hAnsi="Arial Narrow"/>
                <w:b/>
                <w:sz w:val="20"/>
                <w:szCs w:val="24"/>
              </w:rPr>
            </w:pP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instrText xml:space="preserve"> FORMCHECKBOX </w:instrText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  <w:fldChar w:fldCharType="separate"/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end"/>
            </w:r>
            <w:r>
              <w:rPr>
                <w:rFonts w:ascii="Arial Narrow" w:eastAsia="Times New Roman" w:hAnsi="Arial Narrow"/>
                <w:sz w:val="20"/>
                <w:szCs w:val="24"/>
              </w:rPr>
              <w:t xml:space="preserve"> Sponsor/Investigator </w:t>
            </w:r>
            <w:r>
              <w:rPr>
                <w:rFonts w:ascii="Arial Narrow" w:eastAsia="Times New Roman" w:hAnsi="Arial Narrow"/>
                <w:b/>
                <w:i/>
                <w:sz w:val="20"/>
                <w:szCs w:val="24"/>
              </w:rPr>
              <w:t xml:space="preserve">requests </w:t>
            </w:r>
            <w:r>
              <w:rPr>
                <w:rFonts w:ascii="Arial Narrow" w:eastAsia="Times New Roman" w:hAnsi="Arial Narrow"/>
                <w:sz w:val="20"/>
                <w:szCs w:val="24"/>
              </w:rPr>
              <w:t xml:space="preserve">to transition to the 2018 Common Rule </w:t>
            </w:r>
            <w:r>
              <w:rPr>
                <w:rFonts w:ascii="Arial Narrow" w:eastAsia="Times New Roman" w:hAnsi="Arial Narrow"/>
                <w:b/>
                <w:sz w:val="20"/>
                <w:szCs w:val="24"/>
              </w:rPr>
              <w:t>(Complete Section 3)</w:t>
            </w:r>
          </w:p>
          <w:p w14:paraId="355C4FE3" w14:textId="3F62899B" w:rsidR="00877244" w:rsidRPr="009B3176" w:rsidRDefault="00877244" w:rsidP="00877244">
            <w:pPr>
              <w:spacing w:after="0" w:line="240" w:lineRule="auto"/>
              <w:rPr>
                <w:b/>
              </w:rPr>
            </w:pP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instrText xml:space="preserve"> FORMCHECKBOX </w:instrText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  <w:fldChar w:fldCharType="separate"/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end"/>
            </w:r>
            <w:r>
              <w:rPr>
                <w:rFonts w:ascii="Arial Narrow" w:eastAsia="Times New Roman" w:hAnsi="Arial Narrow"/>
                <w:sz w:val="20"/>
                <w:szCs w:val="24"/>
              </w:rPr>
              <w:t xml:space="preserve"> Sponsor/Investigator </w:t>
            </w:r>
            <w:r>
              <w:rPr>
                <w:rFonts w:ascii="Arial Narrow" w:eastAsia="Times New Roman" w:hAnsi="Arial Narrow"/>
                <w:b/>
                <w:i/>
                <w:sz w:val="20"/>
                <w:szCs w:val="24"/>
              </w:rPr>
              <w:t>does not request</w:t>
            </w:r>
            <w:r w:rsidRPr="0071240A">
              <w:rPr>
                <w:rFonts w:ascii="Arial Narrow" w:eastAsia="Times New Roman" w:hAnsi="Arial Narrow"/>
                <w:b/>
                <w:i/>
                <w:sz w:val="20"/>
                <w:szCs w:val="20"/>
              </w:rPr>
              <w:t xml:space="preserve"> </w:t>
            </w:r>
            <w:r w:rsidRPr="009B3176">
              <w:rPr>
                <w:rFonts w:ascii="Arial Narrow" w:hAnsi="Arial Narrow"/>
                <w:sz w:val="20"/>
                <w:szCs w:val="20"/>
              </w:rPr>
              <w:t xml:space="preserve">to transition to the 2018 Common Rule </w:t>
            </w:r>
            <w:r w:rsidRPr="009B3176">
              <w:rPr>
                <w:rFonts w:ascii="Arial Narrow" w:hAnsi="Arial Narrow"/>
                <w:b/>
                <w:sz w:val="20"/>
                <w:szCs w:val="20"/>
              </w:rPr>
              <w:t>(Complete Section 4)</w:t>
            </w:r>
          </w:p>
        </w:tc>
      </w:tr>
      <w:tr w:rsidR="00877244" w:rsidRPr="00196087" w14:paraId="43DCC47F" w14:textId="77777777" w:rsidTr="002B4354">
        <w:tblPrEx>
          <w:tblCellMar>
            <w:left w:w="115" w:type="dxa"/>
            <w:right w:w="115" w:type="dxa"/>
          </w:tblCellMar>
        </w:tblPrEx>
        <w:trPr>
          <w:trHeight w:hRule="exact" w:val="253"/>
          <w:jc w:val="center"/>
        </w:trPr>
        <w:tc>
          <w:tcPr>
            <w:tcW w:w="445" w:type="dxa"/>
            <w:vAlign w:val="center"/>
          </w:tcPr>
          <w:p w14:paraId="506A7C8C" w14:textId="106B773E" w:rsidR="00877244" w:rsidRPr="00196087" w:rsidRDefault="00877244" w:rsidP="00877244">
            <w:pPr>
              <w:jc w:val="right"/>
              <w:rPr>
                <w:rFonts w:ascii="Arial Narrow" w:eastAsia="Times New Roman" w:hAnsi="Arial Narrow"/>
                <w:sz w:val="20"/>
                <w:szCs w:val="24"/>
              </w:rPr>
            </w:pP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instrText xml:space="preserve"> FORMCHECKBOX </w:instrText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</w:r>
            <w:r w:rsidR="005F2F42">
              <w:rPr>
                <w:rFonts w:ascii="Arial Narrow" w:eastAsia="Times New Roman" w:hAnsi="Arial Narrow"/>
                <w:sz w:val="20"/>
                <w:szCs w:val="24"/>
              </w:rPr>
              <w:fldChar w:fldCharType="separate"/>
            </w:r>
            <w:r w:rsidRPr="00196087">
              <w:rPr>
                <w:rFonts w:ascii="Arial Narrow" w:eastAsia="Times New Roman" w:hAnsi="Arial Narrow"/>
                <w:sz w:val="20"/>
                <w:szCs w:val="24"/>
              </w:rPr>
              <w:fldChar w:fldCharType="end"/>
            </w:r>
          </w:p>
        </w:tc>
        <w:tc>
          <w:tcPr>
            <w:tcW w:w="10170" w:type="dxa"/>
            <w:gridSpan w:val="3"/>
            <w:vAlign w:val="center"/>
          </w:tcPr>
          <w:p w14:paraId="2038F35C" w14:textId="6D3309E6" w:rsidR="00877244" w:rsidRPr="00C821C1" w:rsidRDefault="00877244" w:rsidP="00877244">
            <w:pPr>
              <w:spacing w:after="0" w:line="240" w:lineRule="auto"/>
              <w:rPr>
                <w:rFonts w:ascii="Arial Narrow" w:eastAsia="Times New Roman" w:hAnsi="Arial Narrow"/>
                <w:b/>
                <w:sz w:val="20"/>
                <w:szCs w:val="24"/>
              </w:rPr>
            </w:pPr>
            <w:r>
              <w:rPr>
                <w:rFonts w:ascii="Arial Narrow" w:eastAsia="Times New Roman" w:hAnsi="Arial Narrow"/>
                <w:sz w:val="20"/>
                <w:szCs w:val="24"/>
              </w:rPr>
              <w:t xml:space="preserve">Federal Agency which has not adopted the 2018 Common Rule </w:t>
            </w:r>
            <w:r>
              <w:rPr>
                <w:rFonts w:ascii="Arial Narrow" w:eastAsia="Times New Roman" w:hAnsi="Arial Narrow"/>
                <w:b/>
                <w:sz w:val="20"/>
                <w:szCs w:val="24"/>
              </w:rPr>
              <w:t>(Complete Section 4)</w:t>
            </w:r>
          </w:p>
        </w:tc>
      </w:tr>
      <w:tr w:rsidR="00877244" w:rsidRPr="00196087" w14:paraId="5199F862" w14:textId="77777777" w:rsidTr="00C821C1">
        <w:trPr>
          <w:trHeight w:val="287"/>
          <w:jc w:val="center"/>
        </w:trPr>
        <w:tc>
          <w:tcPr>
            <w:tcW w:w="10615" w:type="dxa"/>
            <w:gridSpan w:val="4"/>
            <w:shd w:val="clear" w:color="auto" w:fill="000000" w:themeFill="text1"/>
          </w:tcPr>
          <w:p w14:paraId="240792DD" w14:textId="2FC67A1B" w:rsidR="00877244" w:rsidRPr="00C821C1" w:rsidRDefault="00877244" w:rsidP="00877244">
            <w:pPr>
              <w:pStyle w:val="ChecklistBasis"/>
              <w:numPr>
                <w:ilvl w:val="0"/>
                <w:numId w:val="32"/>
              </w:numPr>
              <w:rPr>
                <w:b/>
              </w:rPr>
            </w:pPr>
            <w:r w:rsidRPr="00C821C1">
              <w:rPr>
                <w:b/>
              </w:rPr>
              <w:t xml:space="preserve">2018 Common Rule </w:t>
            </w:r>
          </w:p>
        </w:tc>
      </w:tr>
      <w:tr w:rsidR="00877244" w:rsidRPr="00196087" w14:paraId="24D1FD1D" w14:textId="77777777" w:rsidTr="00C821C1">
        <w:trPr>
          <w:trHeight w:val="350"/>
          <w:jc w:val="center"/>
        </w:trPr>
        <w:tc>
          <w:tcPr>
            <w:tcW w:w="445" w:type="dxa"/>
            <w:shd w:val="clear" w:color="auto" w:fill="auto"/>
          </w:tcPr>
          <w:p w14:paraId="0B917424" w14:textId="6AB17FAB" w:rsidR="00877244" w:rsidRDefault="00877244" w:rsidP="00877244">
            <w:pPr>
              <w:pStyle w:val="ChecklistBasis"/>
              <w:jc w:val="right"/>
              <w:rPr>
                <w:b/>
              </w:rPr>
            </w:pPr>
            <w:r w:rsidRPr="0019608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087">
              <w:instrText xml:space="preserve"> FORMCHECKBOX </w:instrText>
            </w:r>
            <w:r w:rsidR="005F2F42">
              <w:fldChar w:fldCharType="separate"/>
            </w:r>
            <w:r w:rsidRPr="00196087">
              <w:fldChar w:fldCharType="end"/>
            </w:r>
          </w:p>
        </w:tc>
        <w:tc>
          <w:tcPr>
            <w:tcW w:w="10170" w:type="dxa"/>
            <w:gridSpan w:val="3"/>
            <w:shd w:val="clear" w:color="auto" w:fill="auto"/>
          </w:tcPr>
          <w:p w14:paraId="66214146" w14:textId="74A734C6" w:rsidR="00877244" w:rsidRDefault="00877244" w:rsidP="00877244">
            <w:pPr>
              <w:pStyle w:val="ChecklistBasis"/>
            </w:pPr>
            <w:r>
              <w:t>Apply the 2018 Common Rule provisions except for those pertaining to the review period</w:t>
            </w:r>
          </w:p>
        </w:tc>
      </w:tr>
      <w:tr w:rsidR="00877244" w:rsidRPr="00196087" w14:paraId="1E8F80FF" w14:textId="77777777" w:rsidTr="00C821C1">
        <w:trPr>
          <w:trHeight w:val="350"/>
          <w:jc w:val="center"/>
        </w:trPr>
        <w:tc>
          <w:tcPr>
            <w:tcW w:w="445" w:type="dxa"/>
            <w:shd w:val="clear" w:color="auto" w:fill="auto"/>
          </w:tcPr>
          <w:p w14:paraId="3C01C0CE" w14:textId="0497E9B8" w:rsidR="00877244" w:rsidRDefault="00877244" w:rsidP="00877244">
            <w:pPr>
              <w:pStyle w:val="ChecklistBasis"/>
              <w:jc w:val="right"/>
              <w:rPr>
                <w:b/>
              </w:rPr>
            </w:pPr>
            <w:r w:rsidRPr="0019608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087">
              <w:instrText xml:space="preserve"> FORMCHECKBOX </w:instrText>
            </w:r>
            <w:r w:rsidR="005F2F42">
              <w:fldChar w:fldCharType="separate"/>
            </w:r>
            <w:r w:rsidRPr="00196087">
              <w:fldChar w:fldCharType="end"/>
            </w:r>
          </w:p>
        </w:tc>
        <w:tc>
          <w:tcPr>
            <w:tcW w:w="10170" w:type="dxa"/>
            <w:gridSpan w:val="3"/>
            <w:shd w:val="clear" w:color="auto" w:fill="auto"/>
          </w:tcPr>
          <w:p w14:paraId="52C6B99B" w14:textId="6EBCDAE6" w:rsidR="00877244" w:rsidRDefault="00877244" w:rsidP="00877244">
            <w:pPr>
              <w:pStyle w:val="ChecklistBasis"/>
            </w:pPr>
            <w:r>
              <w:t xml:space="preserve">Denote that the 2018 Common Rule provisions are being applied through: </w:t>
            </w:r>
          </w:p>
          <w:p w14:paraId="45FD3662" w14:textId="534A3A11" w:rsidR="00877244" w:rsidRDefault="00877244" w:rsidP="00877244">
            <w:pPr>
              <w:pStyle w:val="ChecklistBasis"/>
              <w:spacing w:after="120"/>
            </w:pPr>
            <w:r>
              <w:t>Apply 2018 Common Rule Global Tag in both the Admin and Committee Board (as applicable); and</w:t>
            </w:r>
          </w:p>
          <w:p w14:paraId="2A4E729B" w14:textId="68605478" w:rsidR="00877244" w:rsidRPr="00196087" w:rsidRDefault="00877244" w:rsidP="00877244">
            <w:pPr>
              <w:pStyle w:val="ChecklistBasis"/>
            </w:pPr>
            <w:r>
              <w:t>Write that 2018 Common Rule will be used in reviewer’s notes</w:t>
            </w:r>
          </w:p>
        </w:tc>
      </w:tr>
      <w:tr w:rsidR="00877244" w:rsidRPr="00196087" w14:paraId="73A3A77A" w14:textId="77777777" w:rsidTr="00C821C1">
        <w:trPr>
          <w:trHeight w:val="224"/>
          <w:jc w:val="center"/>
        </w:trPr>
        <w:tc>
          <w:tcPr>
            <w:tcW w:w="445" w:type="dxa"/>
            <w:shd w:val="clear" w:color="auto" w:fill="auto"/>
          </w:tcPr>
          <w:p w14:paraId="1B6FB467" w14:textId="31539626" w:rsidR="00877244" w:rsidRPr="00196087" w:rsidRDefault="00877244" w:rsidP="00877244">
            <w:pPr>
              <w:pStyle w:val="ChecklistBasis"/>
              <w:jc w:val="right"/>
            </w:pPr>
            <w:r w:rsidRPr="0019608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087">
              <w:instrText xml:space="preserve"> FORMCHECKBOX </w:instrText>
            </w:r>
            <w:r w:rsidR="005F2F42">
              <w:fldChar w:fldCharType="separate"/>
            </w:r>
            <w:r w:rsidRPr="00196087">
              <w:fldChar w:fldCharType="end"/>
            </w:r>
          </w:p>
        </w:tc>
        <w:tc>
          <w:tcPr>
            <w:tcW w:w="10170" w:type="dxa"/>
            <w:gridSpan w:val="3"/>
            <w:shd w:val="clear" w:color="auto" w:fill="auto"/>
          </w:tcPr>
          <w:p w14:paraId="27689EDF" w14:textId="3FEDF33B" w:rsidR="00877244" w:rsidRPr="00B55FA2" w:rsidRDefault="00877244" w:rsidP="00877244">
            <w:pPr>
              <w:pStyle w:val="ChecklistBasis"/>
              <w:rPr>
                <w:b/>
              </w:rPr>
            </w:pPr>
            <w:r w:rsidRPr="00B55FA2">
              <w:rPr>
                <w:b/>
              </w:rPr>
              <w:t>Complete Section 5</w:t>
            </w:r>
          </w:p>
        </w:tc>
      </w:tr>
      <w:tr w:rsidR="00877244" w:rsidRPr="00196087" w14:paraId="500D0F8C" w14:textId="77777777" w:rsidTr="00C821C1">
        <w:trPr>
          <w:trHeight w:val="72"/>
          <w:jc w:val="center"/>
        </w:trPr>
        <w:tc>
          <w:tcPr>
            <w:tcW w:w="10615" w:type="dxa"/>
            <w:gridSpan w:val="4"/>
            <w:shd w:val="clear" w:color="auto" w:fill="000000" w:themeFill="text1"/>
          </w:tcPr>
          <w:p w14:paraId="54B6F3AE" w14:textId="54A73FB5" w:rsidR="00877244" w:rsidRPr="00196087" w:rsidRDefault="00877244" w:rsidP="00877244">
            <w:pPr>
              <w:pStyle w:val="ChecklistBasis"/>
              <w:numPr>
                <w:ilvl w:val="0"/>
                <w:numId w:val="32"/>
              </w:numPr>
              <w:rPr>
                <w:b/>
              </w:rPr>
            </w:pPr>
            <w:r>
              <w:rPr>
                <w:b/>
              </w:rPr>
              <w:t>Pre-2018 Common Rule</w:t>
            </w:r>
          </w:p>
        </w:tc>
      </w:tr>
      <w:tr w:rsidR="00877244" w:rsidRPr="00196087" w14:paraId="6E30765E" w14:textId="77777777" w:rsidTr="00C821C1">
        <w:trPr>
          <w:trHeight w:val="341"/>
          <w:jc w:val="center"/>
        </w:trPr>
        <w:tc>
          <w:tcPr>
            <w:tcW w:w="462" w:type="dxa"/>
            <w:gridSpan w:val="2"/>
          </w:tcPr>
          <w:p w14:paraId="124E78A3" w14:textId="77777777" w:rsidR="00877244" w:rsidRPr="00EB4707" w:rsidRDefault="00877244" w:rsidP="00877244">
            <w:pPr>
              <w:pStyle w:val="StatementLevel1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F2F42">
              <w:fldChar w:fldCharType="separate"/>
            </w:r>
            <w:r w:rsidRPr="00EB4707">
              <w:fldChar w:fldCharType="end"/>
            </w:r>
            <w:r w:rsidRPr="00EB4707">
              <w:t xml:space="preserve"> </w:t>
            </w:r>
          </w:p>
        </w:tc>
        <w:tc>
          <w:tcPr>
            <w:tcW w:w="10153" w:type="dxa"/>
            <w:gridSpan w:val="2"/>
          </w:tcPr>
          <w:p w14:paraId="3B9155EC" w14:textId="3198E79F" w:rsidR="00877244" w:rsidRDefault="00877244" w:rsidP="00877244">
            <w:pPr>
              <w:pStyle w:val="StatementLevel1"/>
              <w:ind w:left="325" w:hanging="360"/>
            </w:pPr>
            <w:r>
              <w:t>Apply the Pre-2018 Common Rule provisions.</w:t>
            </w:r>
          </w:p>
        </w:tc>
      </w:tr>
      <w:tr w:rsidR="00877244" w:rsidRPr="00196087" w14:paraId="4F728EC3" w14:textId="77777777" w:rsidTr="00C821C1">
        <w:trPr>
          <w:trHeight w:val="350"/>
          <w:jc w:val="center"/>
        </w:trPr>
        <w:tc>
          <w:tcPr>
            <w:tcW w:w="462" w:type="dxa"/>
            <w:gridSpan w:val="2"/>
          </w:tcPr>
          <w:p w14:paraId="099F79F7" w14:textId="77777777" w:rsidR="00877244" w:rsidRPr="00EB4707" w:rsidRDefault="00877244" w:rsidP="00877244">
            <w:pPr>
              <w:pStyle w:val="StatementLevel1"/>
            </w:pPr>
            <w:r w:rsidRPr="00EB470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707">
              <w:instrText xml:space="preserve"> FORMCHECKBOX </w:instrText>
            </w:r>
            <w:r w:rsidR="005F2F42">
              <w:fldChar w:fldCharType="separate"/>
            </w:r>
            <w:r w:rsidRPr="00EB4707">
              <w:fldChar w:fldCharType="end"/>
            </w:r>
          </w:p>
        </w:tc>
        <w:tc>
          <w:tcPr>
            <w:tcW w:w="10153" w:type="dxa"/>
            <w:gridSpan w:val="2"/>
          </w:tcPr>
          <w:p w14:paraId="35752502" w14:textId="3CC46D73" w:rsidR="00877244" w:rsidRDefault="00877244" w:rsidP="00877244">
            <w:pPr>
              <w:pStyle w:val="ChecklistBasis"/>
            </w:pPr>
            <w:r>
              <w:t xml:space="preserve">Denote that the Pre-2018 Common Rule provisions are being applied through: </w:t>
            </w:r>
          </w:p>
          <w:p w14:paraId="6A199B62" w14:textId="0656C01A" w:rsidR="00877244" w:rsidRDefault="00877244" w:rsidP="00877244">
            <w:pPr>
              <w:pStyle w:val="ChecklistBasis"/>
              <w:spacing w:after="60"/>
            </w:pPr>
            <w:r>
              <w:t>Apply Pre-2018 Common Rule Global Tag in both the Admin and Committee Board (as applicable); and</w:t>
            </w:r>
          </w:p>
          <w:p w14:paraId="4D6CEF63" w14:textId="41F0C41C" w:rsidR="00877244" w:rsidRDefault="00877244" w:rsidP="00877244">
            <w:pPr>
              <w:pStyle w:val="StatementLevel1"/>
            </w:pPr>
            <w:r>
              <w:t>Write that Pre-2018 Common Rule will be used in reviewer’s notes</w:t>
            </w:r>
          </w:p>
        </w:tc>
      </w:tr>
      <w:tr w:rsidR="00877244" w:rsidRPr="000254AB" w14:paraId="0306D94C" w14:textId="77777777" w:rsidTr="002B4354">
        <w:trPr>
          <w:trHeight w:val="287"/>
          <w:jc w:val="center"/>
        </w:trPr>
        <w:tc>
          <w:tcPr>
            <w:tcW w:w="10615" w:type="dxa"/>
            <w:gridSpan w:val="4"/>
            <w:shd w:val="clear" w:color="auto" w:fill="000000" w:themeFill="text1"/>
          </w:tcPr>
          <w:p w14:paraId="226E7839" w14:textId="77777777" w:rsidR="00877244" w:rsidRPr="000254AB" w:rsidRDefault="00877244" w:rsidP="00877244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Arial Narrow" w:eastAsia="Times New Roman" w:hAnsi="Arial Narrow"/>
                <w:b/>
                <w:sz w:val="20"/>
                <w:szCs w:val="24"/>
              </w:rPr>
            </w:pPr>
            <w:r w:rsidRPr="000254AB">
              <w:rPr>
                <w:rFonts w:ascii="Arial Narrow" w:eastAsia="Times New Roman" w:hAnsi="Arial Narrow"/>
                <w:b/>
                <w:sz w:val="20"/>
                <w:szCs w:val="24"/>
              </w:rPr>
              <w:t>Jurisdiction</w:t>
            </w:r>
          </w:p>
        </w:tc>
      </w:tr>
      <w:tr w:rsidR="00877244" w:rsidRPr="000254AB" w14:paraId="5ACE953D" w14:textId="77777777" w:rsidTr="00C821C1">
        <w:trPr>
          <w:trHeight w:val="278"/>
          <w:jc w:val="center"/>
        </w:trPr>
        <w:tc>
          <w:tcPr>
            <w:tcW w:w="445" w:type="dxa"/>
            <w:shd w:val="clear" w:color="auto" w:fill="auto"/>
          </w:tcPr>
          <w:p w14:paraId="25C72AFA" w14:textId="55B8DEDB" w:rsidR="00877244" w:rsidRPr="000254AB" w:rsidRDefault="00877244" w:rsidP="00877244">
            <w:pPr>
              <w:pStyle w:val="ChecklistBasis"/>
              <w:rPr>
                <w:b/>
              </w:rPr>
            </w:pPr>
            <w:r w:rsidRPr="00920F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F45">
              <w:instrText xml:space="preserve"> FORMCHECKBOX </w:instrText>
            </w:r>
            <w:r w:rsidR="005F2F42">
              <w:fldChar w:fldCharType="separate"/>
            </w:r>
            <w:r w:rsidRPr="00920F45">
              <w:fldChar w:fldCharType="end"/>
            </w:r>
          </w:p>
        </w:tc>
        <w:tc>
          <w:tcPr>
            <w:tcW w:w="10170" w:type="dxa"/>
            <w:gridSpan w:val="3"/>
            <w:shd w:val="clear" w:color="auto" w:fill="auto"/>
          </w:tcPr>
          <w:p w14:paraId="3DAAFD39" w14:textId="77777777" w:rsidR="00877244" w:rsidRDefault="00877244" w:rsidP="00877244">
            <w:pPr>
              <w:pStyle w:val="ChecklistBasis"/>
            </w:pPr>
            <w:r>
              <w:t>FDA-regulated: (Check one)</w:t>
            </w:r>
          </w:p>
          <w:p w14:paraId="4A527EB2" w14:textId="73D63730" w:rsidR="00877244" w:rsidRDefault="00877244" w:rsidP="00877244">
            <w:pPr>
              <w:pStyle w:val="ChecklistBasis"/>
              <w:spacing w:after="120"/>
            </w:pPr>
            <w:r w:rsidRPr="0019608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087">
              <w:instrText xml:space="preserve"> FORMCHECKBOX </w:instrText>
            </w:r>
            <w:r w:rsidR="005F2F42">
              <w:fldChar w:fldCharType="separate"/>
            </w:r>
            <w:r w:rsidRPr="00196087">
              <w:fldChar w:fldCharType="end"/>
            </w:r>
            <w:r>
              <w:t xml:space="preserve"> Assign a continuing review date one year less one day from date of review.</w:t>
            </w:r>
          </w:p>
          <w:p w14:paraId="78907B40" w14:textId="667DFBFE" w:rsidR="00877244" w:rsidRDefault="00877244" w:rsidP="00877244">
            <w:pPr>
              <w:pStyle w:val="StatementLevel1"/>
            </w:pPr>
            <w:r w:rsidRPr="0019608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087">
              <w:instrText xml:space="preserve"> FORMCHECKBOX </w:instrText>
            </w:r>
            <w:r w:rsidR="005F2F42">
              <w:fldChar w:fldCharType="separate"/>
            </w:r>
            <w:r w:rsidRPr="00196087">
              <w:fldChar w:fldCharType="end"/>
            </w:r>
            <w:r>
              <w:t xml:space="preserve"> Assign a continuing review date more frequently than one year.</w:t>
            </w:r>
          </w:p>
          <w:p w14:paraId="38CAE561" w14:textId="59D549D3" w:rsidR="00877244" w:rsidRPr="000254AB" w:rsidRDefault="00877244" w:rsidP="00877244">
            <w:pPr>
              <w:pStyle w:val="ChecklistBasis"/>
              <w:ind w:left="259"/>
              <w:rPr>
                <w:b/>
              </w:rPr>
            </w:pPr>
            <w:r>
              <w:t xml:space="preserve">Provide justification: </w:t>
            </w:r>
            <w:r w:rsidRPr="0019608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6087">
              <w:instrText xml:space="preserve"> FORMTEXT </w:instrText>
            </w:r>
            <w:r w:rsidRPr="00196087">
              <w:fldChar w:fldCharType="separate"/>
            </w:r>
            <w:r w:rsidRPr="00196087">
              <w:t> </w:t>
            </w:r>
            <w:r w:rsidRPr="00196087">
              <w:t> </w:t>
            </w:r>
            <w:r w:rsidRPr="00196087">
              <w:t> </w:t>
            </w:r>
            <w:r w:rsidRPr="00196087">
              <w:t> </w:t>
            </w:r>
            <w:r w:rsidRPr="00196087">
              <w:t> </w:t>
            </w:r>
            <w:r w:rsidRPr="00196087">
              <w:fldChar w:fldCharType="end"/>
            </w:r>
          </w:p>
        </w:tc>
      </w:tr>
      <w:tr w:rsidR="00877244" w:rsidRPr="000254AB" w14:paraId="66473C61" w14:textId="77777777" w:rsidTr="005F2F42">
        <w:trPr>
          <w:trHeight w:val="359"/>
          <w:jc w:val="center"/>
        </w:trPr>
        <w:tc>
          <w:tcPr>
            <w:tcW w:w="445" w:type="dxa"/>
            <w:shd w:val="clear" w:color="auto" w:fill="auto"/>
          </w:tcPr>
          <w:p w14:paraId="50743FC0" w14:textId="304A64CE" w:rsidR="00877244" w:rsidRDefault="00877244" w:rsidP="00877244">
            <w:pPr>
              <w:pStyle w:val="ChecklistBasis"/>
            </w:pPr>
            <w:r w:rsidRPr="00920F4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F45">
              <w:instrText xml:space="preserve"> FORMCHECKBOX </w:instrText>
            </w:r>
            <w:r w:rsidR="005F2F42">
              <w:fldChar w:fldCharType="separate"/>
            </w:r>
            <w:r w:rsidRPr="00920F45">
              <w:fldChar w:fldCharType="end"/>
            </w:r>
          </w:p>
        </w:tc>
        <w:tc>
          <w:tcPr>
            <w:tcW w:w="10170" w:type="dxa"/>
            <w:gridSpan w:val="3"/>
            <w:shd w:val="clear" w:color="auto" w:fill="auto"/>
          </w:tcPr>
          <w:p w14:paraId="3675F510" w14:textId="6BD6E17E" w:rsidR="00877244" w:rsidRDefault="00877244" w:rsidP="00877244">
            <w:pPr>
              <w:pStyle w:val="ChecklistBasis"/>
            </w:pPr>
            <w:r>
              <w:t>Not FDA-regulated</w:t>
            </w:r>
          </w:p>
        </w:tc>
      </w:tr>
    </w:tbl>
    <w:p w14:paraId="44EAFD9C" w14:textId="77777777" w:rsidR="00DE190C" w:rsidRPr="002B4354" w:rsidRDefault="00DE190C" w:rsidP="001E46CC">
      <w:pPr>
        <w:rPr>
          <w:sz w:val="18"/>
        </w:rPr>
      </w:pPr>
    </w:p>
    <w:sectPr w:rsidR="00DE190C" w:rsidRPr="002B4354" w:rsidSect="00360F4D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2626" w14:textId="77777777" w:rsidR="00571DC8" w:rsidRDefault="00571DC8">
      <w:r>
        <w:separator/>
      </w:r>
    </w:p>
  </w:endnote>
  <w:endnote w:type="continuationSeparator" w:id="0">
    <w:p w14:paraId="315202ED" w14:textId="77777777" w:rsidR="00571DC8" w:rsidRDefault="00571DC8">
      <w:r>
        <w:continuationSeparator/>
      </w:r>
    </w:p>
  </w:endnote>
  <w:endnote w:type="continuationNotice" w:id="1">
    <w:p w14:paraId="47645C2F" w14:textId="77777777" w:rsidR="00571DC8" w:rsidRDefault="00571D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CB0E" w14:textId="77777777" w:rsidR="005F5C57" w:rsidRPr="005726F0" w:rsidRDefault="005F5C57" w:rsidP="00A25E51">
    <w:pPr>
      <w:pStyle w:val="SOPFooter"/>
      <w:tabs>
        <w:tab w:val="right" w:pos="1080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C91B" w14:textId="77777777" w:rsidR="00571DC8" w:rsidRDefault="00571DC8">
      <w:r>
        <w:separator/>
      </w:r>
    </w:p>
  </w:footnote>
  <w:footnote w:type="continuationSeparator" w:id="0">
    <w:p w14:paraId="7636450B" w14:textId="77777777" w:rsidR="00571DC8" w:rsidRDefault="00571DC8">
      <w:r>
        <w:continuationSeparator/>
      </w:r>
    </w:p>
  </w:footnote>
  <w:footnote w:type="continuationNotice" w:id="1">
    <w:p w14:paraId="4ED4F301" w14:textId="77777777" w:rsidR="00571DC8" w:rsidRDefault="00571D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5"/>
      <w:gridCol w:w="2797"/>
      <w:gridCol w:w="2801"/>
      <w:gridCol w:w="2787"/>
    </w:tblGrid>
    <w:tr w:rsidR="005F5C57" w:rsidRPr="003C180C" w14:paraId="3DEEC669" w14:textId="77777777" w:rsidTr="00F8160E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3656B9AB" w14:textId="77777777" w:rsidR="005F5C57" w:rsidRPr="003C180C" w:rsidRDefault="005F5C57" w:rsidP="00F8160E">
          <w:pPr>
            <w:jc w:val="center"/>
            <w:rPr>
              <w:b/>
              <w:color w:val="FFFFFF"/>
            </w:rPr>
          </w:pPr>
          <w:r w:rsidRPr="003C180C">
            <w:rPr>
              <w:noProof/>
              <w:color w:val="FFFFFF"/>
            </w:rPr>
            <w:drawing>
              <wp:inline distT="0" distB="0" distL="0" distR="0" wp14:anchorId="0E578D06" wp14:editId="07777777">
                <wp:extent cx="1285875" cy="3333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45FB0818" w14:textId="77777777" w:rsidR="005F5C57" w:rsidRPr="00BA3490" w:rsidRDefault="005F5C57" w:rsidP="00F8160E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5F5C57" w:rsidRPr="003C180C" w14:paraId="0153C2FA" w14:textId="77777777" w:rsidTr="009921E6">
      <w:trPr>
        <w:cantSplit/>
        <w:trHeight w:hRule="exact" w:val="288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049F31CB" w14:textId="77777777" w:rsidR="005F5C57" w:rsidRPr="003C180C" w:rsidRDefault="005F5C57" w:rsidP="00F8160E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54C78948" w14:textId="77777777" w:rsidR="005F5C57" w:rsidRPr="00BA3490" w:rsidRDefault="005F5C57" w:rsidP="00196087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>WORKSHEET</w:t>
          </w:r>
          <w:r w:rsidRPr="00BA3490">
            <w:rPr>
              <w:rStyle w:val="SOPLeader"/>
              <w:rFonts w:ascii="Arial" w:hAnsi="Arial" w:cs="Arial"/>
            </w:rPr>
            <w:t xml:space="preserve">: </w:t>
          </w:r>
          <w:r w:rsidRPr="00550B0D">
            <w:rPr>
              <w:rStyle w:val="SOPLeader"/>
              <w:rFonts w:ascii="Arial" w:hAnsi="Arial" w:cs="Arial"/>
            </w:rPr>
            <w:t>Determining Common Rule Version</w:t>
          </w:r>
          <w:r>
            <w:rPr>
              <w:rStyle w:val="SOPLeader"/>
              <w:rFonts w:ascii="Arial" w:hAnsi="Arial" w:cs="Arial"/>
              <w:b w:val="0"/>
            </w:rPr>
            <w:t xml:space="preserve"> </w:t>
          </w:r>
        </w:p>
      </w:tc>
    </w:tr>
    <w:tr w:rsidR="005F5C57" w:rsidRPr="003C180C" w14:paraId="6C04ECE5" w14:textId="77777777" w:rsidTr="003D7DEE">
      <w:trPr>
        <w:cantSplit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53128261" w14:textId="77777777" w:rsidR="005F5C57" w:rsidRPr="003C180C" w:rsidRDefault="005F5C57" w:rsidP="00F8160E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181BC81" w14:textId="77777777" w:rsidR="005F5C57" w:rsidRPr="00BA3490" w:rsidRDefault="005F5C57" w:rsidP="003D7DEE">
          <w:pPr>
            <w:pStyle w:val="SOPTableHeader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BA3490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B02AFC4" w14:textId="77777777" w:rsidR="005F5C57" w:rsidRPr="00BA3490" w:rsidRDefault="005F5C57" w:rsidP="003D7DEE">
          <w:pPr>
            <w:pStyle w:val="SOPTableHeader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BA3490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33EDD17" w14:textId="77777777" w:rsidR="005F5C57" w:rsidRPr="00BA3490" w:rsidRDefault="005F5C57" w:rsidP="003D7DEE">
          <w:pPr>
            <w:pStyle w:val="SOPTableHeader"/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BA3490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5F5C57" w:rsidRPr="003C180C" w14:paraId="114D7CFB" w14:textId="77777777" w:rsidTr="003D7DEE">
      <w:trPr>
        <w:cantSplit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62486C05" w14:textId="77777777" w:rsidR="005F5C57" w:rsidRPr="003C180C" w:rsidRDefault="005F5C57" w:rsidP="00F8160E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2431AE6" w14:textId="77777777" w:rsidR="005F5C57" w:rsidRPr="00BA3490" w:rsidRDefault="005F5C57" w:rsidP="009F147D">
          <w:pPr>
            <w:pStyle w:val="SOPTableEntry"/>
            <w:spacing w:after="0" w:line="240" w:lineRule="auto"/>
            <w:rPr>
              <w:rFonts w:ascii="Arial" w:hAnsi="Arial" w:cs="Arial"/>
            </w:rPr>
          </w:pPr>
          <w:r w:rsidRPr="00BA3490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309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661CC94" w14:textId="43FE1800" w:rsidR="005F5C57" w:rsidRPr="00BA3490" w:rsidRDefault="005F2F42" w:rsidP="00877244">
          <w:pPr>
            <w:pStyle w:val="SOPTableEntry"/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02/16/2023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7172E9F4" w14:textId="6C22AE05" w:rsidR="005F5C57" w:rsidRPr="00BA3490" w:rsidRDefault="005F5C57" w:rsidP="003D7DEE">
          <w:pPr>
            <w:pStyle w:val="SOPTableEntry"/>
            <w:spacing w:after="0" w:line="240" w:lineRule="auto"/>
            <w:rPr>
              <w:rFonts w:ascii="Arial" w:hAnsi="Arial" w:cs="Arial"/>
            </w:rPr>
          </w:pPr>
          <w:r w:rsidRPr="00BA3490">
            <w:rPr>
              <w:rFonts w:ascii="Arial" w:hAnsi="Arial" w:cs="Arial"/>
            </w:rPr>
            <w:fldChar w:fldCharType="begin"/>
          </w:r>
          <w:r w:rsidRPr="00BA3490">
            <w:rPr>
              <w:rFonts w:ascii="Arial" w:hAnsi="Arial" w:cs="Arial"/>
            </w:rPr>
            <w:instrText xml:space="preserve"> PAGE </w:instrText>
          </w:r>
          <w:r w:rsidRPr="00BA3490">
            <w:rPr>
              <w:rFonts w:ascii="Arial" w:hAnsi="Arial" w:cs="Arial"/>
            </w:rPr>
            <w:fldChar w:fldCharType="separate"/>
          </w:r>
          <w:r w:rsidR="00212507">
            <w:rPr>
              <w:rFonts w:ascii="Arial" w:hAnsi="Arial" w:cs="Arial"/>
              <w:noProof/>
            </w:rPr>
            <w:t>1</w:t>
          </w:r>
          <w:r w:rsidRPr="00BA3490">
            <w:rPr>
              <w:rFonts w:ascii="Arial" w:hAnsi="Arial" w:cs="Arial"/>
            </w:rPr>
            <w:fldChar w:fldCharType="end"/>
          </w:r>
          <w:r w:rsidRPr="00BA3490">
            <w:rPr>
              <w:rFonts w:ascii="Arial" w:hAnsi="Arial" w:cs="Arial"/>
            </w:rPr>
            <w:t xml:space="preserve"> of </w:t>
          </w:r>
          <w:r w:rsidRPr="00BA3490">
            <w:rPr>
              <w:rFonts w:ascii="Arial" w:hAnsi="Arial" w:cs="Arial"/>
            </w:rPr>
            <w:fldChar w:fldCharType="begin"/>
          </w:r>
          <w:r w:rsidRPr="00BA3490">
            <w:rPr>
              <w:rFonts w:ascii="Arial" w:hAnsi="Arial" w:cs="Arial"/>
            </w:rPr>
            <w:instrText xml:space="preserve"> NUMPAGES </w:instrText>
          </w:r>
          <w:r w:rsidRPr="00BA3490">
            <w:rPr>
              <w:rFonts w:ascii="Arial" w:hAnsi="Arial" w:cs="Arial"/>
            </w:rPr>
            <w:fldChar w:fldCharType="separate"/>
          </w:r>
          <w:r w:rsidR="00212507">
            <w:rPr>
              <w:rFonts w:ascii="Arial" w:hAnsi="Arial" w:cs="Arial"/>
              <w:noProof/>
            </w:rPr>
            <w:t>2</w:t>
          </w:r>
          <w:r w:rsidRPr="00BA3490">
            <w:rPr>
              <w:rFonts w:ascii="Arial" w:hAnsi="Arial" w:cs="Arial"/>
            </w:rPr>
            <w:fldChar w:fldCharType="end"/>
          </w:r>
        </w:p>
      </w:tc>
    </w:tr>
  </w:tbl>
  <w:p w14:paraId="4101652C" w14:textId="77777777" w:rsidR="005F5C57" w:rsidRPr="00321577" w:rsidRDefault="005F5C57" w:rsidP="00F5043E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2FC1B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6AB43A4"/>
    <w:multiLevelType w:val="hybridMultilevel"/>
    <w:tmpl w:val="D232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957DDE"/>
    <w:multiLevelType w:val="hybridMultilevel"/>
    <w:tmpl w:val="BCD0E864"/>
    <w:lvl w:ilvl="0" w:tplc="7B7E18A4">
      <w:start w:val="1"/>
      <w:numFmt w:val="decimal"/>
      <w:lvlText w:val="%1."/>
      <w:lvlJc w:val="left"/>
      <w:pPr>
        <w:ind w:left="410" w:hanging="360"/>
      </w:pPr>
      <w:rPr>
        <w:rFonts w:ascii="Arial Narrow" w:eastAsia="Arial Narrow" w:hAnsi="Arial Narrow" w:cs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1B20548"/>
    <w:multiLevelType w:val="hybridMultilevel"/>
    <w:tmpl w:val="765E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29A4690"/>
    <w:multiLevelType w:val="multilevel"/>
    <w:tmpl w:val="1E7A995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b w:val="0"/>
        <w:i w:val="0"/>
        <w:strike w:val="0"/>
        <w:dstrike w:val="0"/>
        <w:color w:val="000000"/>
        <w:sz w:val="22"/>
        <w:vertAlign w:val="baseli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10011227">
    <w:abstractNumId w:val="21"/>
  </w:num>
  <w:num w:numId="2" w16cid:durableId="1734155305">
    <w:abstractNumId w:val="11"/>
  </w:num>
  <w:num w:numId="3" w16cid:durableId="318846575">
    <w:abstractNumId w:val="22"/>
  </w:num>
  <w:num w:numId="4" w16cid:durableId="1938361713">
    <w:abstractNumId w:val="10"/>
  </w:num>
  <w:num w:numId="5" w16cid:durableId="1353652826">
    <w:abstractNumId w:val="8"/>
  </w:num>
  <w:num w:numId="6" w16cid:durableId="909927124">
    <w:abstractNumId w:val="7"/>
  </w:num>
  <w:num w:numId="7" w16cid:durableId="719941712">
    <w:abstractNumId w:val="6"/>
  </w:num>
  <w:num w:numId="8" w16cid:durableId="149946582">
    <w:abstractNumId w:val="5"/>
  </w:num>
  <w:num w:numId="9" w16cid:durableId="1346127872">
    <w:abstractNumId w:val="9"/>
  </w:num>
  <w:num w:numId="10" w16cid:durableId="1691681707">
    <w:abstractNumId w:val="4"/>
  </w:num>
  <w:num w:numId="11" w16cid:durableId="1764718100">
    <w:abstractNumId w:val="3"/>
  </w:num>
  <w:num w:numId="12" w16cid:durableId="1056394164">
    <w:abstractNumId w:val="2"/>
  </w:num>
  <w:num w:numId="13" w16cid:durableId="63726983">
    <w:abstractNumId w:val="1"/>
  </w:num>
  <w:num w:numId="14" w16cid:durableId="692147608">
    <w:abstractNumId w:val="20"/>
  </w:num>
  <w:num w:numId="15" w16cid:durableId="1985816281">
    <w:abstractNumId w:val="23"/>
  </w:num>
  <w:num w:numId="16" w16cid:durableId="454835928">
    <w:abstractNumId w:val="27"/>
  </w:num>
  <w:num w:numId="17" w16cid:durableId="945236507">
    <w:abstractNumId w:val="14"/>
  </w:num>
  <w:num w:numId="18" w16cid:durableId="249001360">
    <w:abstractNumId w:val="26"/>
  </w:num>
  <w:num w:numId="19" w16cid:durableId="1906792085">
    <w:abstractNumId w:val="25"/>
  </w:num>
  <w:num w:numId="20" w16cid:durableId="1262451211">
    <w:abstractNumId w:val="24"/>
  </w:num>
  <w:num w:numId="21" w16cid:durableId="1450582501">
    <w:abstractNumId w:val="29"/>
  </w:num>
  <w:num w:numId="22" w16cid:durableId="401493087">
    <w:abstractNumId w:val="17"/>
  </w:num>
  <w:num w:numId="23" w16cid:durableId="221597252">
    <w:abstractNumId w:val="13"/>
  </w:num>
  <w:num w:numId="24" w16cid:durableId="1161845157">
    <w:abstractNumId w:val="31"/>
  </w:num>
  <w:num w:numId="25" w16cid:durableId="1420827573">
    <w:abstractNumId w:val="16"/>
  </w:num>
  <w:num w:numId="26" w16cid:durableId="529340143">
    <w:abstractNumId w:val="30"/>
  </w:num>
  <w:num w:numId="27" w16cid:durableId="309289376">
    <w:abstractNumId w:val="18"/>
  </w:num>
  <w:num w:numId="28" w16cid:durableId="66152931">
    <w:abstractNumId w:val="28"/>
  </w:num>
  <w:num w:numId="29" w16cid:durableId="1712462371">
    <w:abstractNumId w:val="0"/>
  </w:num>
  <w:num w:numId="30" w16cid:durableId="1833594891">
    <w:abstractNumId w:val="19"/>
  </w:num>
  <w:num w:numId="31" w16cid:durableId="763577134">
    <w:abstractNumId w:val="12"/>
  </w:num>
  <w:num w:numId="32" w16cid:durableId="18628146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F6397B1-38F0-4E5B-99B0-154A4AB14E84}"/>
    <w:docVar w:name="dgnword-eventsink" w:val="94729256"/>
  </w:docVars>
  <w:rsids>
    <w:rsidRoot w:val="00F06E31"/>
    <w:rsid w:val="00000964"/>
    <w:rsid w:val="00017388"/>
    <w:rsid w:val="00020D83"/>
    <w:rsid w:val="00021151"/>
    <w:rsid w:val="00025925"/>
    <w:rsid w:val="000311F8"/>
    <w:rsid w:val="0003686C"/>
    <w:rsid w:val="000400E7"/>
    <w:rsid w:val="00043717"/>
    <w:rsid w:val="000470D3"/>
    <w:rsid w:val="000504BD"/>
    <w:rsid w:val="0006366C"/>
    <w:rsid w:val="00064788"/>
    <w:rsid w:val="00064F9B"/>
    <w:rsid w:val="00076A61"/>
    <w:rsid w:val="000811C3"/>
    <w:rsid w:val="00081AF4"/>
    <w:rsid w:val="0009165E"/>
    <w:rsid w:val="00091F10"/>
    <w:rsid w:val="00092399"/>
    <w:rsid w:val="0009375C"/>
    <w:rsid w:val="000954C3"/>
    <w:rsid w:val="0009660E"/>
    <w:rsid w:val="000976F5"/>
    <w:rsid w:val="000A14A1"/>
    <w:rsid w:val="000A4B5E"/>
    <w:rsid w:val="000C30FE"/>
    <w:rsid w:val="000D1423"/>
    <w:rsid w:val="000D50D6"/>
    <w:rsid w:val="001017EC"/>
    <w:rsid w:val="00105E9F"/>
    <w:rsid w:val="001210BB"/>
    <w:rsid w:val="00130BE8"/>
    <w:rsid w:val="00132320"/>
    <w:rsid w:val="00136279"/>
    <w:rsid w:val="0014283D"/>
    <w:rsid w:val="0015415A"/>
    <w:rsid w:val="001560F4"/>
    <w:rsid w:val="001666EB"/>
    <w:rsid w:val="00180F9E"/>
    <w:rsid w:val="001826EA"/>
    <w:rsid w:val="001869C0"/>
    <w:rsid w:val="001872C7"/>
    <w:rsid w:val="00187536"/>
    <w:rsid w:val="00190D6F"/>
    <w:rsid w:val="00194A43"/>
    <w:rsid w:val="00196087"/>
    <w:rsid w:val="001A0D02"/>
    <w:rsid w:val="001A3823"/>
    <w:rsid w:val="001A50A4"/>
    <w:rsid w:val="001B0DD3"/>
    <w:rsid w:val="001B16B6"/>
    <w:rsid w:val="001B56EF"/>
    <w:rsid w:val="001E46CC"/>
    <w:rsid w:val="001E577E"/>
    <w:rsid w:val="001F227F"/>
    <w:rsid w:val="00200A1C"/>
    <w:rsid w:val="00201F16"/>
    <w:rsid w:val="00212507"/>
    <w:rsid w:val="0021582D"/>
    <w:rsid w:val="00215D7D"/>
    <w:rsid w:val="00224053"/>
    <w:rsid w:val="002266CE"/>
    <w:rsid w:val="0023106D"/>
    <w:rsid w:val="0023602B"/>
    <w:rsid w:val="002360B0"/>
    <w:rsid w:val="00251B23"/>
    <w:rsid w:val="00265671"/>
    <w:rsid w:val="00284E02"/>
    <w:rsid w:val="00287CC1"/>
    <w:rsid w:val="00293FB9"/>
    <w:rsid w:val="002B0139"/>
    <w:rsid w:val="002B4354"/>
    <w:rsid w:val="002C4CD9"/>
    <w:rsid w:val="002C5218"/>
    <w:rsid w:val="002E2AFE"/>
    <w:rsid w:val="002F03CE"/>
    <w:rsid w:val="002F1769"/>
    <w:rsid w:val="002F7480"/>
    <w:rsid w:val="0030441F"/>
    <w:rsid w:val="00305112"/>
    <w:rsid w:val="00313E9A"/>
    <w:rsid w:val="00314CF6"/>
    <w:rsid w:val="00321577"/>
    <w:rsid w:val="00330624"/>
    <w:rsid w:val="00340511"/>
    <w:rsid w:val="003465ED"/>
    <w:rsid w:val="00360F4D"/>
    <w:rsid w:val="0037540C"/>
    <w:rsid w:val="00375899"/>
    <w:rsid w:val="00380737"/>
    <w:rsid w:val="003810A0"/>
    <w:rsid w:val="003876D4"/>
    <w:rsid w:val="003C180C"/>
    <w:rsid w:val="003D0A56"/>
    <w:rsid w:val="003D185C"/>
    <w:rsid w:val="003D7DEE"/>
    <w:rsid w:val="003E1AF6"/>
    <w:rsid w:val="003E35DA"/>
    <w:rsid w:val="003E6066"/>
    <w:rsid w:val="003F3A96"/>
    <w:rsid w:val="003F4726"/>
    <w:rsid w:val="003F75C2"/>
    <w:rsid w:val="003F7CC3"/>
    <w:rsid w:val="00407E56"/>
    <w:rsid w:val="004113B3"/>
    <w:rsid w:val="004174FD"/>
    <w:rsid w:val="00425C8C"/>
    <w:rsid w:val="00426D1E"/>
    <w:rsid w:val="00434A1C"/>
    <w:rsid w:val="00436538"/>
    <w:rsid w:val="00444D31"/>
    <w:rsid w:val="00463AE5"/>
    <w:rsid w:val="0046582D"/>
    <w:rsid w:val="0046591E"/>
    <w:rsid w:val="00470ABF"/>
    <w:rsid w:val="004756D0"/>
    <w:rsid w:val="00481950"/>
    <w:rsid w:val="004827F2"/>
    <w:rsid w:val="00484457"/>
    <w:rsid w:val="0048638C"/>
    <w:rsid w:val="00495136"/>
    <w:rsid w:val="004973F6"/>
    <w:rsid w:val="004A6DC1"/>
    <w:rsid w:val="004B120B"/>
    <w:rsid w:val="004C0631"/>
    <w:rsid w:val="004D2EA4"/>
    <w:rsid w:val="004E0336"/>
    <w:rsid w:val="004E2659"/>
    <w:rsid w:val="00501A13"/>
    <w:rsid w:val="00504462"/>
    <w:rsid w:val="00506109"/>
    <w:rsid w:val="00506656"/>
    <w:rsid w:val="005074BA"/>
    <w:rsid w:val="00524DCC"/>
    <w:rsid w:val="005320E1"/>
    <w:rsid w:val="00535B43"/>
    <w:rsid w:val="00550B0D"/>
    <w:rsid w:val="00550D46"/>
    <w:rsid w:val="005600B5"/>
    <w:rsid w:val="00561B33"/>
    <w:rsid w:val="00562BEC"/>
    <w:rsid w:val="00571DC8"/>
    <w:rsid w:val="005726F0"/>
    <w:rsid w:val="005808DE"/>
    <w:rsid w:val="005813CA"/>
    <w:rsid w:val="00585FE4"/>
    <w:rsid w:val="0058787C"/>
    <w:rsid w:val="00592821"/>
    <w:rsid w:val="0059515C"/>
    <w:rsid w:val="005A06ED"/>
    <w:rsid w:val="005B1FA6"/>
    <w:rsid w:val="005B2903"/>
    <w:rsid w:val="005B59DE"/>
    <w:rsid w:val="005D6210"/>
    <w:rsid w:val="005E1EA8"/>
    <w:rsid w:val="005F2697"/>
    <w:rsid w:val="005F2F42"/>
    <w:rsid w:val="005F5C57"/>
    <w:rsid w:val="005F77D0"/>
    <w:rsid w:val="00602A1B"/>
    <w:rsid w:val="00617548"/>
    <w:rsid w:val="00620E87"/>
    <w:rsid w:val="00624A1F"/>
    <w:rsid w:val="00624E42"/>
    <w:rsid w:val="00625B21"/>
    <w:rsid w:val="006376EB"/>
    <w:rsid w:val="00637A33"/>
    <w:rsid w:val="00640D20"/>
    <w:rsid w:val="006517ED"/>
    <w:rsid w:val="0066219D"/>
    <w:rsid w:val="00662B81"/>
    <w:rsid w:val="00671AB3"/>
    <w:rsid w:val="0068098B"/>
    <w:rsid w:val="00684CE6"/>
    <w:rsid w:val="0068714A"/>
    <w:rsid w:val="0069117E"/>
    <w:rsid w:val="006929F0"/>
    <w:rsid w:val="00695B8D"/>
    <w:rsid w:val="00697DEE"/>
    <w:rsid w:val="006A7F27"/>
    <w:rsid w:val="006B0A26"/>
    <w:rsid w:val="006B3958"/>
    <w:rsid w:val="006B3CEA"/>
    <w:rsid w:val="006C6BE3"/>
    <w:rsid w:val="006D733F"/>
    <w:rsid w:val="006F3ECF"/>
    <w:rsid w:val="006F51CA"/>
    <w:rsid w:val="00703A90"/>
    <w:rsid w:val="00710848"/>
    <w:rsid w:val="00712226"/>
    <w:rsid w:val="0071240A"/>
    <w:rsid w:val="0073116E"/>
    <w:rsid w:val="00735B5C"/>
    <w:rsid w:val="00736544"/>
    <w:rsid w:val="00736E5F"/>
    <w:rsid w:val="00746AEB"/>
    <w:rsid w:val="0075151D"/>
    <w:rsid w:val="007567AD"/>
    <w:rsid w:val="007625DC"/>
    <w:rsid w:val="00771453"/>
    <w:rsid w:val="00784A85"/>
    <w:rsid w:val="00793781"/>
    <w:rsid w:val="007B0C8A"/>
    <w:rsid w:val="007B51B2"/>
    <w:rsid w:val="007C016F"/>
    <w:rsid w:val="007C74F2"/>
    <w:rsid w:val="007D5DC8"/>
    <w:rsid w:val="007E619C"/>
    <w:rsid w:val="007E72F4"/>
    <w:rsid w:val="007E7766"/>
    <w:rsid w:val="007F393F"/>
    <w:rsid w:val="0080340C"/>
    <w:rsid w:val="008128F6"/>
    <w:rsid w:val="0083446A"/>
    <w:rsid w:val="008356A1"/>
    <w:rsid w:val="00843AE5"/>
    <w:rsid w:val="008642FD"/>
    <w:rsid w:val="00870D8A"/>
    <w:rsid w:val="00871D97"/>
    <w:rsid w:val="00877244"/>
    <w:rsid w:val="008B2873"/>
    <w:rsid w:val="008B5C9F"/>
    <w:rsid w:val="008B7F68"/>
    <w:rsid w:val="008C16DD"/>
    <w:rsid w:val="008D6FF2"/>
    <w:rsid w:val="008D7B5A"/>
    <w:rsid w:val="008F23F4"/>
    <w:rsid w:val="0090629A"/>
    <w:rsid w:val="00944550"/>
    <w:rsid w:val="009643A6"/>
    <w:rsid w:val="00975C07"/>
    <w:rsid w:val="009764BA"/>
    <w:rsid w:val="009921E6"/>
    <w:rsid w:val="00996D1A"/>
    <w:rsid w:val="009B0244"/>
    <w:rsid w:val="009B3176"/>
    <w:rsid w:val="009F147D"/>
    <w:rsid w:val="009F35DD"/>
    <w:rsid w:val="00A05445"/>
    <w:rsid w:val="00A06AB9"/>
    <w:rsid w:val="00A15200"/>
    <w:rsid w:val="00A203E7"/>
    <w:rsid w:val="00A25E51"/>
    <w:rsid w:val="00A27C05"/>
    <w:rsid w:val="00A30774"/>
    <w:rsid w:val="00A43093"/>
    <w:rsid w:val="00A44966"/>
    <w:rsid w:val="00A5148C"/>
    <w:rsid w:val="00A5610E"/>
    <w:rsid w:val="00A60766"/>
    <w:rsid w:val="00A712AB"/>
    <w:rsid w:val="00A71E77"/>
    <w:rsid w:val="00A75FB9"/>
    <w:rsid w:val="00A82FBD"/>
    <w:rsid w:val="00A84758"/>
    <w:rsid w:val="00A874C8"/>
    <w:rsid w:val="00A936F1"/>
    <w:rsid w:val="00A93C83"/>
    <w:rsid w:val="00A948C4"/>
    <w:rsid w:val="00AA75CB"/>
    <w:rsid w:val="00AB6735"/>
    <w:rsid w:val="00AC0B40"/>
    <w:rsid w:val="00AC3C12"/>
    <w:rsid w:val="00AC62DF"/>
    <w:rsid w:val="00AD387E"/>
    <w:rsid w:val="00AD4F01"/>
    <w:rsid w:val="00AD5394"/>
    <w:rsid w:val="00AE15E0"/>
    <w:rsid w:val="00AE1DBD"/>
    <w:rsid w:val="00AE2011"/>
    <w:rsid w:val="00AE2818"/>
    <w:rsid w:val="00AE3DE6"/>
    <w:rsid w:val="00B423DB"/>
    <w:rsid w:val="00B52D50"/>
    <w:rsid w:val="00B55FA2"/>
    <w:rsid w:val="00B56CA0"/>
    <w:rsid w:val="00B63396"/>
    <w:rsid w:val="00B72CED"/>
    <w:rsid w:val="00B81973"/>
    <w:rsid w:val="00B85B03"/>
    <w:rsid w:val="00B9163B"/>
    <w:rsid w:val="00B968A8"/>
    <w:rsid w:val="00BA00A1"/>
    <w:rsid w:val="00BA3490"/>
    <w:rsid w:val="00BA6951"/>
    <w:rsid w:val="00BD0AD8"/>
    <w:rsid w:val="00BD28D5"/>
    <w:rsid w:val="00BD5F91"/>
    <w:rsid w:val="00BD7E66"/>
    <w:rsid w:val="00BE3F15"/>
    <w:rsid w:val="00BE54A6"/>
    <w:rsid w:val="00BE7AF3"/>
    <w:rsid w:val="00BF02A7"/>
    <w:rsid w:val="00BF59A3"/>
    <w:rsid w:val="00BF6BEA"/>
    <w:rsid w:val="00C02B3D"/>
    <w:rsid w:val="00C0319E"/>
    <w:rsid w:val="00C06813"/>
    <w:rsid w:val="00C1455C"/>
    <w:rsid w:val="00C22E36"/>
    <w:rsid w:val="00C24A93"/>
    <w:rsid w:val="00C5002E"/>
    <w:rsid w:val="00C55C20"/>
    <w:rsid w:val="00C57A31"/>
    <w:rsid w:val="00C60FD5"/>
    <w:rsid w:val="00C821C1"/>
    <w:rsid w:val="00C87279"/>
    <w:rsid w:val="00C93AEA"/>
    <w:rsid w:val="00C96562"/>
    <w:rsid w:val="00CA76DC"/>
    <w:rsid w:val="00CB01C6"/>
    <w:rsid w:val="00CB0E14"/>
    <w:rsid w:val="00CC0078"/>
    <w:rsid w:val="00CE783B"/>
    <w:rsid w:val="00D01756"/>
    <w:rsid w:val="00D054B6"/>
    <w:rsid w:val="00D076BA"/>
    <w:rsid w:val="00D10A06"/>
    <w:rsid w:val="00D16C2F"/>
    <w:rsid w:val="00D2013C"/>
    <w:rsid w:val="00D265E5"/>
    <w:rsid w:val="00D26CF2"/>
    <w:rsid w:val="00D37562"/>
    <w:rsid w:val="00D37EF1"/>
    <w:rsid w:val="00D66BCD"/>
    <w:rsid w:val="00D729C5"/>
    <w:rsid w:val="00D811EC"/>
    <w:rsid w:val="00D8367F"/>
    <w:rsid w:val="00D836B3"/>
    <w:rsid w:val="00D84EDE"/>
    <w:rsid w:val="00D94BEF"/>
    <w:rsid w:val="00DA0F57"/>
    <w:rsid w:val="00DA101A"/>
    <w:rsid w:val="00DA1AFB"/>
    <w:rsid w:val="00DA264A"/>
    <w:rsid w:val="00DB0A65"/>
    <w:rsid w:val="00DB3032"/>
    <w:rsid w:val="00DB4F10"/>
    <w:rsid w:val="00DC07C2"/>
    <w:rsid w:val="00DC2D44"/>
    <w:rsid w:val="00DD37CC"/>
    <w:rsid w:val="00DE190C"/>
    <w:rsid w:val="00DE397A"/>
    <w:rsid w:val="00DE7DC9"/>
    <w:rsid w:val="00DF31C3"/>
    <w:rsid w:val="00DF3515"/>
    <w:rsid w:val="00E06089"/>
    <w:rsid w:val="00E073C0"/>
    <w:rsid w:val="00E07C21"/>
    <w:rsid w:val="00E121F6"/>
    <w:rsid w:val="00E22476"/>
    <w:rsid w:val="00E23C11"/>
    <w:rsid w:val="00E270B0"/>
    <w:rsid w:val="00E3251E"/>
    <w:rsid w:val="00E409FA"/>
    <w:rsid w:val="00E43833"/>
    <w:rsid w:val="00E53CFB"/>
    <w:rsid w:val="00E54690"/>
    <w:rsid w:val="00E76FF6"/>
    <w:rsid w:val="00E77BA3"/>
    <w:rsid w:val="00E827CD"/>
    <w:rsid w:val="00E95309"/>
    <w:rsid w:val="00EA1358"/>
    <w:rsid w:val="00EA6118"/>
    <w:rsid w:val="00EB53C5"/>
    <w:rsid w:val="00EB62AA"/>
    <w:rsid w:val="00EC101F"/>
    <w:rsid w:val="00EC4A2D"/>
    <w:rsid w:val="00EC5D53"/>
    <w:rsid w:val="00EC6962"/>
    <w:rsid w:val="00EF204C"/>
    <w:rsid w:val="00EF69E8"/>
    <w:rsid w:val="00F03024"/>
    <w:rsid w:val="00F06E31"/>
    <w:rsid w:val="00F12C22"/>
    <w:rsid w:val="00F133CB"/>
    <w:rsid w:val="00F2231A"/>
    <w:rsid w:val="00F26570"/>
    <w:rsid w:val="00F3464F"/>
    <w:rsid w:val="00F449FB"/>
    <w:rsid w:val="00F5043E"/>
    <w:rsid w:val="00F61DEB"/>
    <w:rsid w:val="00F67FBF"/>
    <w:rsid w:val="00F72BE5"/>
    <w:rsid w:val="00F730E5"/>
    <w:rsid w:val="00F773C1"/>
    <w:rsid w:val="00F8160E"/>
    <w:rsid w:val="00FA6F05"/>
    <w:rsid w:val="00FB130E"/>
    <w:rsid w:val="00FD47DA"/>
    <w:rsid w:val="00FD7409"/>
    <w:rsid w:val="00FE18FD"/>
    <w:rsid w:val="00FE7FFA"/>
    <w:rsid w:val="00FF173D"/>
    <w:rsid w:val="00FF30F7"/>
    <w:rsid w:val="0287F3D5"/>
    <w:rsid w:val="6A68404D"/>
    <w:rsid w:val="7E00D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1261DAD8"/>
  <w15:chartTrackingRefBased/>
  <w15:docId w15:val="{8323E27C-07C8-4492-93D2-A31D4629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F4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qFormat/>
    <w:rsid w:val="001E46CC"/>
    <w:pPr>
      <w:numPr>
        <w:numId w:val="28"/>
      </w:numPr>
      <w:spacing w:before="40" w:after="40"/>
      <w:outlineLvl w:val="0"/>
    </w:pPr>
    <w:rPr>
      <w:rFonts w:cs="Tahoma"/>
      <w:b/>
    </w:rPr>
  </w:style>
  <w:style w:type="paragraph" w:styleId="Heading2">
    <w:name w:val="heading 2"/>
    <w:basedOn w:val="Normal"/>
    <w:link w:val="Heading2Char"/>
    <w:qFormat/>
    <w:rsid w:val="001E46CC"/>
    <w:pPr>
      <w:keepLines/>
      <w:numPr>
        <w:ilvl w:val="1"/>
        <w:numId w:val="28"/>
      </w:numPr>
      <w:tabs>
        <w:tab w:val="left" w:pos="936"/>
      </w:tabs>
      <w:spacing w:before="20" w:after="20"/>
      <w:outlineLvl w:val="1"/>
    </w:pPr>
    <w:rPr>
      <w:rFonts w:cs="Tahoma"/>
    </w:rPr>
  </w:style>
  <w:style w:type="paragraph" w:styleId="Heading3">
    <w:name w:val="heading 3"/>
    <w:basedOn w:val="Normal"/>
    <w:link w:val="Heading3Char"/>
    <w:qFormat/>
    <w:rsid w:val="001E46CC"/>
    <w:pPr>
      <w:keepLines/>
      <w:numPr>
        <w:ilvl w:val="2"/>
        <w:numId w:val="28"/>
      </w:numPr>
      <w:tabs>
        <w:tab w:val="left" w:pos="1728"/>
      </w:tabs>
      <w:spacing w:before="20" w:after="20"/>
      <w:outlineLvl w:val="2"/>
    </w:pPr>
    <w:rPr>
      <w:rFonts w:cs="Tahoma"/>
    </w:rPr>
  </w:style>
  <w:style w:type="paragraph" w:styleId="Heading4">
    <w:name w:val="heading 4"/>
    <w:basedOn w:val="Normal"/>
    <w:link w:val="Heading4Char"/>
    <w:qFormat/>
    <w:rsid w:val="001E46CC"/>
    <w:pPr>
      <w:keepLines/>
      <w:numPr>
        <w:ilvl w:val="3"/>
        <w:numId w:val="28"/>
      </w:numPr>
      <w:tabs>
        <w:tab w:val="left" w:pos="2736"/>
      </w:tabs>
      <w:spacing w:before="20" w:after="20"/>
      <w:outlineLvl w:val="3"/>
    </w:pPr>
    <w:rPr>
      <w:rFonts w:cs="Tahoma"/>
    </w:rPr>
  </w:style>
  <w:style w:type="paragraph" w:styleId="Heading5">
    <w:name w:val="heading 5"/>
    <w:basedOn w:val="Normal"/>
    <w:link w:val="Heading5Char"/>
    <w:qFormat/>
    <w:rsid w:val="001E46CC"/>
    <w:pPr>
      <w:keepLines/>
      <w:numPr>
        <w:ilvl w:val="4"/>
        <w:numId w:val="28"/>
      </w:numPr>
      <w:tabs>
        <w:tab w:val="left" w:pos="3960"/>
      </w:tabs>
      <w:spacing w:before="20" w:after="20"/>
      <w:outlineLvl w:val="4"/>
    </w:pPr>
    <w:rPr>
      <w:rFonts w:cs="Tahoma"/>
    </w:rPr>
  </w:style>
  <w:style w:type="paragraph" w:styleId="Heading6">
    <w:name w:val="heading 6"/>
    <w:basedOn w:val="Normal"/>
    <w:link w:val="Heading6Char"/>
    <w:qFormat/>
    <w:rsid w:val="001E46CC"/>
    <w:pPr>
      <w:numPr>
        <w:ilvl w:val="5"/>
        <w:numId w:val="28"/>
      </w:numPr>
      <w:tabs>
        <w:tab w:val="left" w:pos="5400"/>
      </w:tabs>
      <w:spacing w:before="20" w:after="20"/>
      <w:outlineLvl w:val="5"/>
    </w:pPr>
    <w:rPr>
      <w:rFonts w:cs="Tahoma"/>
    </w:rPr>
  </w:style>
  <w:style w:type="paragraph" w:styleId="Heading7">
    <w:name w:val="heading 7"/>
    <w:basedOn w:val="Normal"/>
    <w:link w:val="Heading7Char"/>
    <w:qFormat/>
    <w:rsid w:val="001E46CC"/>
    <w:pPr>
      <w:numPr>
        <w:ilvl w:val="6"/>
        <w:numId w:val="28"/>
      </w:numPr>
      <w:tabs>
        <w:tab w:val="left" w:pos="7056"/>
      </w:tabs>
      <w:spacing w:before="20" w:after="20"/>
      <w:outlineLvl w:val="6"/>
    </w:pPr>
  </w:style>
  <w:style w:type="paragraph" w:styleId="Heading8">
    <w:name w:val="heading 8"/>
    <w:basedOn w:val="Normal"/>
    <w:link w:val="Heading8Char"/>
    <w:qFormat/>
    <w:rsid w:val="001E46CC"/>
    <w:pPr>
      <w:numPr>
        <w:ilvl w:val="7"/>
        <w:numId w:val="28"/>
      </w:numPr>
      <w:tabs>
        <w:tab w:val="left" w:pos="8928"/>
      </w:tabs>
      <w:spacing w:before="20" w:after="20"/>
      <w:outlineLvl w:val="7"/>
    </w:pPr>
  </w:style>
  <w:style w:type="paragraph" w:styleId="Heading9">
    <w:name w:val="heading 9"/>
    <w:basedOn w:val="Normal"/>
    <w:link w:val="Heading9Char"/>
    <w:qFormat/>
    <w:rsid w:val="001E46CC"/>
    <w:pPr>
      <w:numPr>
        <w:ilvl w:val="8"/>
        <w:numId w:val="28"/>
      </w:numPr>
      <w:spacing w:before="20" w:after="2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5F2F4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F2F42"/>
  </w:style>
  <w:style w:type="numbering" w:styleId="111111">
    <w:name w:val="Outline List 2"/>
    <w:basedOn w:val="NoList"/>
    <w:semiHidden/>
    <w:rsid w:val="00021151"/>
    <w:pPr>
      <w:numPr>
        <w:numId w:val="1"/>
      </w:numPr>
    </w:pPr>
  </w:style>
  <w:style w:type="numbering" w:styleId="1ai">
    <w:name w:val="Outline List 1"/>
    <w:basedOn w:val="NoList"/>
    <w:semiHidden/>
    <w:rsid w:val="00021151"/>
    <w:pPr>
      <w:numPr>
        <w:numId w:val="2"/>
      </w:numPr>
    </w:pPr>
  </w:style>
  <w:style w:type="numbering" w:styleId="ArticleSection">
    <w:name w:val="Outline List 3"/>
    <w:basedOn w:val="NoList"/>
    <w:semiHidden/>
    <w:rsid w:val="00021151"/>
    <w:pPr>
      <w:numPr>
        <w:numId w:val="3"/>
      </w:numPr>
    </w:pPr>
  </w:style>
  <w:style w:type="paragraph" w:styleId="BlockText">
    <w:name w:val="Block Text"/>
    <w:basedOn w:val="Normal"/>
    <w:semiHidden/>
    <w:rsid w:val="00021151"/>
    <w:pPr>
      <w:spacing w:after="120"/>
      <w:ind w:left="1440" w:right="1440"/>
    </w:pPr>
  </w:style>
  <w:style w:type="paragraph" w:styleId="BodyText">
    <w:name w:val="Body Text"/>
    <w:basedOn w:val="Normal"/>
    <w:semiHidden/>
    <w:rsid w:val="00021151"/>
    <w:pPr>
      <w:spacing w:after="120"/>
    </w:pPr>
  </w:style>
  <w:style w:type="paragraph" w:styleId="BodyText2">
    <w:name w:val="Body Text 2"/>
    <w:basedOn w:val="Normal"/>
    <w:semiHidden/>
    <w:rsid w:val="00021151"/>
    <w:pPr>
      <w:spacing w:after="120" w:line="480" w:lineRule="auto"/>
    </w:pPr>
  </w:style>
  <w:style w:type="paragraph" w:styleId="BodyText3">
    <w:name w:val="Body Text 3"/>
    <w:basedOn w:val="Normal"/>
    <w:semiHidden/>
    <w:rsid w:val="0002115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021151"/>
    <w:pPr>
      <w:ind w:firstLine="210"/>
    </w:pPr>
  </w:style>
  <w:style w:type="paragraph" w:styleId="BodyTextIndent">
    <w:name w:val="Body Text Indent"/>
    <w:basedOn w:val="Normal"/>
    <w:semiHidden/>
    <w:rsid w:val="00021151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021151"/>
    <w:pPr>
      <w:ind w:firstLine="210"/>
    </w:pPr>
  </w:style>
  <w:style w:type="paragraph" w:styleId="BodyTextIndent2">
    <w:name w:val="Body Text Indent 2"/>
    <w:basedOn w:val="Normal"/>
    <w:semiHidden/>
    <w:rsid w:val="00021151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021151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021151"/>
    <w:pPr>
      <w:ind w:left="4320"/>
    </w:pPr>
  </w:style>
  <w:style w:type="paragraph" w:styleId="Date">
    <w:name w:val="Date"/>
    <w:basedOn w:val="Normal"/>
    <w:next w:val="Normal"/>
    <w:semiHidden/>
    <w:rsid w:val="00021151"/>
  </w:style>
  <w:style w:type="paragraph" w:styleId="E-mailSignature">
    <w:name w:val="E-mail Signature"/>
    <w:basedOn w:val="Normal"/>
    <w:semiHidden/>
    <w:rsid w:val="00021151"/>
  </w:style>
  <w:style w:type="character" w:styleId="Emphasis">
    <w:name w:val="Emphasis"/>
    <w:qFormat/>
    <w:rsid w:val="001E46CC"/>
    <w:rPr>
      <w:i/>
      <w:iCs/>
    </w:rPr>
  </w:style>
  <w:style w:type="paragraph" w:styleId="EnvelopeAddress">
    <w:name w:val="envelope address"/>
    <w:basedOn w:val="Normal"/>
    <w:semiHidden/>
    <w:rsid w:val="0002115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021151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021151"/>
    <w:rPr>
      <w:color w:val="800080"/>
      <w:u w:val="single"/>
    </w:rPr>
  </w:style>
  <w:style w:type="paragraph" w:styleId="Footer">
    <w:name w:val="footer"/>
    <w:basedOn w:val="Normal"/>
    <w:semiHidden/>
    <w:rsid w:val="0002115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021151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021151"/>
  </w:style>
  <w:style w:type="paragraph" w:styleId="HTMLAddress">
    <w:name w:val="HTML Address"/>
    <w:basedOn w:val="Normal"/>
    <w:semiHidden/>
    <w:rsid w:val="00021151"/>
    <w:rPr>
      <w:i/>
      <w:iCs/>
    </w:rPr>
  </w:style>
  <w:style w:type="character" w:styleId="HTMLCite">
    <w:name w:val="HTML Cite"/>
    <w:semiHidden/>
    <w:rsid w:val="00021151"/>
    <w:rPr>
      <w:i/>
      <w:iCs/>
    </w:rPr>
  </w:style>
  <w:style w:type="character" w:styleId="HTMLCode">
    <w:name w:val="HTML Code"/>
    <w:semiHidden/>
    <w:rsid w:val="000211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021151"/>
    <w:rPr>
      <w:i/>
      <w:iCs/>
    </w:rPr>
  </w:style>
  <w:style w:type="character" w:styleId="HTMLKeyboard">
    <w:name w:val="HTML Keyboard"/>
    <w:semiHidden/>
    <w:rsid w:val="000211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021151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021151"/>
    <w:rPr>
      <w:rFonts w:ascii="Courier New" w:hAnsi="Courier New" w:cs="Courier New"/>
    </w:rPr>
  </w:style>
  <w:style w:type="character" w:styleId="HTMLTypewriter">
    <w:name w:val="HTML Typewriter"/>
    <w:semiHidden/>
    <w:rsid w:val="00021151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021151"/>
    <w:rPr>
      <w:i/>
      <w:iCs/>
    </w:rPr>
  </w:style>
  <w:style w:type="character" w:styleId="Hyperlink">
    <w:name w:val="Hyperlink"/>
    <w:semiHidden/>
    <w:rsid w:val="00021151"/>
    <w:rPr>
      <w:color w:val="0000FF"/>
      <w:u w:val="single"/>
    </w:rPr>
  </w:style>
  <w:style w:type="character" w:styleId="LineNumber">
    <w:name w:val="line number"/>
    <w:basedOn w:val="DefaultParagraphFont"/>
    <w:semiHidden/>
    <w:rsid w:val="00021151"/>
  </w:style>
  <w:style w:type="paragraph" w:styleId="List">
    <w:name w:val="List"/>
    <w:basedOn w:val="Normal"/>
    <w:semiHidden/>
    <w:rsid w:val="00021151"/>
    <w:pPr>
      <w:ind w:left="360" w:hanging="360"/>
    </w:pPr>
  </w:style>
  <w:style w:type="paragraph" w:styleId="List2">
    <w:name w:val="List 2"/>
    <w:basedOn w:val="Normal"/>
    <w:semiHidden/>
    <w:rsid w:val="00021151"/>
    <w:pPr>
      <w:ind w:left="720" w:hanging="360"/>
    </w:pPr>
  </w:style>
  <w:style w:type="paragraph" w:styleId="List3">
    <w:name w:val="List 3"/>
    <w:basedOn w:val="Normal"/>
    <w:semiHidden/>
    <w:rsid w:val="00021151"/>
    <w:pPr>
      <w:ind w:left="1080" w:hanging="360"/>
    </w:pPr>
  </w:style>
  <w:style w:type="paragraph" w:styleId="List4">
    <w:name w:val="List 4"/>
    <w:basedOn w:val="Normal"/>
    <w:semiHidden/>
    <w:rsid w:val="00021151"/>
    <w:pPr>
      <w:ind w:left="1440" w:hanging="360"/>
    </w:pPr>
  </w:style>
  <w:style w:type="paragraph" w:styleId="List5">
    <w:name w:val="List 5"/>
    <w:basedOn w:val="Normal"/>
    <w:semiHidden/>
    <w:rsid w:val="00021151"/>
    <w:pPr>
      <w:ind w:left="1800" w:hanging="360"/>
    </w:pPr>
  </w:style>
  <w:style w:type="paragraph" w:styleId="ListBullet">
    <w:name w:val="List Bullet"/>
    <w:basedOn w:val="Normal"/>
    <w:semiHidden/>
    <w:rsid w:val="00021151"/>
    <w:pPr>
      <w:numPr>
        <w:numId w:val="4"/>
      </w:numPr>
    </w:pPr>
  </w:style>
  <w:style w:type="paragraph" w:styleId="ListBullet2">
    <w:name w:val="List Bullet 2"/>
    <w:basedOn w:val="Normal"/>
    <w:semiHidden/>
    <w:rsid w:val="00021151"/>
    <w:pPr>
      <w:numPr>
        <w:numId w:val="5"/>
      </w:numPr>
    </w:pPr>
  </w:style>
  <w:style w:type="paragraph" w:styleId="ListBullet3">
    <w:name w:val="List Bullet 3"/>
    <w:basedOn w:val="Normal"/>
    <w:semiHidden/>
    <w:rsid w:val="00021151"/>
    <w:pPr>
      <w:numPr>
        <w:numId w:val="6"/>
      </w:numPr>
    </w:pPr>
  </w:style>
  <w:style w:type="paragraph" w:styleId="ListBullet4">
    <w:name w:val="List Bullet 4"/>
    <w:basedOn w:val="Normal"/>
    <w:semiHidden/>
    <w:rsid w:val="00021151"/>
    <w:pPr>
      <w:numPr>
        <w:numId w:val="7"/>
      </w:numPr>
    </w:pPr>
  </w:style>
  <w:style w:type="paragraph" w:styleId="ListBullet5">
    <w:name w:val="List Bullet 5"/>
    <w:basedOn w:val="Normal"/>
    <w:semiHidden/>
    <w:rsid w:val="00021151"/>
    <w:pPr>
      <w:numPr>
        <w:numId w:val="8"/>
      </w:numPr>
    </w:pPr>
  </w:style>
  <w:style w:type="paragraph" w:styleId="ListContinue">
    <w:name w:val="List Continue"/>
    <w:basedOn w:val="Normal"/>
    <w:semiHidden/>
    <w:rsid w:val="00021151"/>
    <w:pPr>
      <w:spacing w:after="120"/>
      <w:ind w:left="360"/>
    </w:pPr>
  </w:style>
  <w:style w:type="paragraph" w:styleId="ListContinue2">
    <w:name w:val="List Continue 2"/>
    <w:basedOn w:val="Normal"/>
    <w:semiHidden/>
    <w:rsid w:val="00021151"/>
    <w:pPr>
      <w:spacing w:after="120"/>
      <w:ind w:left="720"/>
    </w:pPr>
  </w:style>
  <w:style w:type="paragraph" w:styleId="ListContinue3">
    <w:name w:val="List Continue 3"/>
    <w:basedOn w:val="Normal"/>
    <w:semiHidden/>
    <w:rsid w:val="00021151"/>
    <w:pPr>
      <w:spacing w:after="120"/>
      <w:ind w:left="1080"/>
    </w:pPr>
  </w:style>
  <w:style w:type="paragraph" w:styleId="ListContinue4">
    <w:name w:val="List Continue 4"/>
    <w:basedOn w:val="Normal"/>
    <w:semiHidden/>
    <w:rsid w:val="00021151"/>
    <w:pPr>
      <w:spacing w:after="120"/>
      <w:ind w:left="1440"/>
    </w:pPr>
  </w:style>
  <w:style w:type="paragraph" w:styleId="ListContinue5">
    <w:name w:val="List Continue 5"/>
    <w:basedOn w:val="Normal"/>
    <w:semiHidden/>
    <w:rsid w:val="00021151"/>
    <w:pPr>
      <w:spacing w:after="120"/>
      <w:ind w:left="1800"/>
    </w:pPr>
  </w:style>
  <w:style w:type="paragraph" w:styleId="ListNumber">
    <w:name w:val="List Number"/>
    <w:basedOn w:val="Normal"/>
    <w:semiHidden/>
    <w:rsid w:val="00021151"/>
    <w:pPr>
      <w:numPr>
        <w:numId w:val="9"/>
      </w:numPr>
    </w:pPr>
  </w:style>
  <w:style w:type="paragraph" w:styleId="ListNumber2">
    <w:name w:val="List Number 2"/>
    <w:basedOn w:val="Normal"/>
    <w:semiHidden/>
    <w:rsid w:val="00021151"/>
    <w:pPr>
      <w:numPr>
        <w:numId w:val="10"/>
      </w:numPr>
    </w:pPr>
  </w:style>
  <w:style w:type="paragraph" w:styleId="ListNumber3">
    <w:name w:val="List Number 3"/>
    <w:basedOn w:val="Normal"/>
    <w:semiHidden/>
    <w:rsid w:val="00021151"/>
    <w:pPr>
      <w:numPr>
        <w:numId w:val="11"/>
      </w:numPr>
    </w:pPr>
  </w:style>
  <w:style w:type="paragraph" w:styleId="ListNumber4">
    <w:name w:val="List Number 4"/>
    <w:basedOn w:val="Normal"/>
    <w:semiHidden/>
    <w:rsid w:val="00021151"/>
    <w:pPr>
      <w:numPr>
        <w:numId w:val="12"/>
      </w:numPr>
    </w:pPr>
  </w:style>
  <w:style w:type="paragraph" w:styleId="ListNumber5">
    <w:name w:val="List Number 5"/>
    <w:basedOn w:val="Normal"/>
    <w:semiHidden/>
    <w:rsid w:val="00021151"/>
    <w:pPr>
      <w:numPr>
        <w:numId w:val="13"/>
      </w:numPr>
    </w:pPr>
  </w:style>
  <w:style w:type="paragraph" w:styleId="MessageHeader">
    <w:name w:val="Message Header"/>
    <w:basedOn w:val="Normal"/>
    <w:semiHidden/>
    <w:rsid w:val="000211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021151"/>
  </w:style>
  <w:style w:type="paragraph" w:styleId="NormalIndent">
    <w:name w:val="Normal Indent"/>
    <w:basedOn w:val="Normal"/>
    <w:semiHidden/>
    <w:rsid w:val="00021151"/>
    <w:pPr>
      <w:ind w:left="720"/>
    </w:pPr>
  </w:style>
  <w:style w:type="paragraph" w:styleId="NoteHeading">
    <w:name w:val="Note Heading"/>
    <w:basedOn w:val="Normal"/>
    <w:next w:val="Normal"/>
    <w:semiHidden/>
    <w:rsid w:val="00021151"/>
  </w:style>
  <w:style w:type="character" w:styleId="PageNumber">
    <w:name w:val="page number"/>
    <w:basedOn w:val="DefaultParagraphFont"/>
    <w:semiHidden/>
    <w:rsid w:val="00021151"/>
  </w:style>
  <w:style w:type="paragraph" w:styleId="PlainText">
    <w:name w:val="Plain Text"/>
    <w:basedOn w:val="Normal"/>
    <w:semiHidden/>
    <w:rsid w:val="00021151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021151"/>
  </w:style>
  <w:style w:type="paragraph" w:styleId="Signature">
    <w:name w:val="Signature"/>
    <w:basedOn w:val="Normal"/>
    <w:semiHidden/>
    <w:rsid w:val="00021151"/>
    <w:pPr>
      <w:ind w:left="4320"/>
    </w:pPr>
  </w:style>
  <w:style w:type="character" w:styleId="Strong">
    <w:name w:val="Strong"/>
    <w:qFormat/>
    <w:rsid w:val="001E46CC"/>
    <w:rPr>
      <w:b/>
      <w:bCs/>
    </w:rPr>
  </w:style>
  <w:style w:type="paragraph" w:styleId="Subtitle">
    <w:name w:val="Subtitle"/>
    <w:basedOn w:val="Normal"/>
    <w:link w:val="SubtitleChar"/>
    <w:qFormat/>
    <w:rsid w:val="001E46CC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0211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211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211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211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211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211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211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211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211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211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211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211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211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211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211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211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211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21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211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211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211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211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211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211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211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211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211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211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211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211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211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211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211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211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211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211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211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211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211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211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21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211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211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211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1E46C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021151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021151"/>
    <w:rPr>
      <w:sz w:val="24"/>
    </w:rPr>
  </w:style>
  <w:style w:type="paragraph" w:customStyle="1" w:styleId="ChecklistLevel1">
    <w:name w:val="Checklist Level 1"/>
    <w:basedOn w:val="ChecklistBasis"/>
    <w:rsid w:val="00021151"/>
    <w:pPr>
      <w:numPr>
        <w:numId w:val="1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021151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021151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021151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021151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021151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21151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21151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21151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021151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021151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21151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21151"/>
    <w:pPr>
      <w:ind w:left="3067"/>
    </w:pPr>
  </w:style>
  <w:style w:type="paragraph" w:customStyle="1" w:styleId="ChecklistTableLabel">
    <w:name w:val="Checklist Table Label"/>
    <w:basedOn w:val="ChecklistBasis"/>
    <w:rsid w:val="00021151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02115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021151"/>
    <w:rPr>
      <w:rFonts w:cs="Tahoma"/>
      <w:b w:val="0"/>
      <w:sz w:val="18"/>
      <w:szCs w:val="20"/>
    </w:rPr>
  </w:style>
  <w:style w:type="character" w:styleId="EndnoteReference">
    <w:name w:val="endnote reference"/>
    <w:semiHidden/>
    <w:rsid w:val="00D26CF2"/>
    <w:rPr>
      <w:vertAlign w:val="superscript"/>
    </w:rPr>
  </w:style>
  <w:style w:type="paragraph" w:customStyle="1" w:styleId="ExplanationLevel1">
    <w:name w:val="Explanation Level 1"/>
    <w:basedOn w:val="ChecklistLevel1"/>
    <w:rsid w:val="00021151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021151"/>
    <w:pPr>
      <w:numPr>
        <w:ilvl w:val="0"/>
        <w:numId w:val="26"/>
      </w:numPr>
    </w:pPr>
  </w:style>
  <w:style w:type="paragraph" w:customStyle="1" w:styleId="StatementLevel1">
    <w:name w:val="Statement Level 1"/>
    <w:basedOn w:val="ChecklistBasis"/>
    <w:link w:val="StatementLevel1Char"/>
    <w:rsid w:val="00DE190C"/>
  </w:style>
  <w:style w:type="character" w:customStyle="1" w:styleId="StatementLevel1Char">
    <w:name w:val="Statement Level 1 Char"/>
    <w:link w:val="StatementLevel1"/>
    <w:rsid w:val="00DE190C"/>
    <w:rPr>
      <w:rFonts w:ascii="Arial Narrow" w:hAnsi="Arial Narrow"/>
      <w:szCs w:val="24"/>
      <w:lang w:val="en-US" w:eastAsia="en-US" w:bidi="ar-SA"/>
    </w:rPr>
  </w:style>
  <w:style w:type="paragraph" w:customStyle="1" w:styleId="Yes-No">
    <w:name w:val="Yes-No"/>
    <w:basedOn w:val="StatementLevel1"/>
    <w:rsid w:val="00DD37CC"/>
    <w:pPr>
      <w:tabs>
        <w:tab w:val="left" w:pos="720"/>
      </w:tabs>
    </w:pPr>
    <w:rPr>
      <w:b/>
    </w:rPr>
  </w:style>
  <w:style w:type="paragraph" w:customStyle="1" w:styleId="SOPFooter">
    <w:name w:val="SOP Footer"/>
    <w:basedOn w:val="Normal"/>
    <w:rsid w:val="005726F0"/>
    <w:pPr>
      <w:jc w:val="center"/>
    </w:pPr>
    <w:rPr>
      <w:rFonts w:ascii="Arial" w:hAnsi="Arial" w:cs="Tahoma"/>
      <w:sz w:val="16"/>
      <w:szCs w:val="20"/>
    </w:rPr>
  </w:style>
  <w:style w:type="paragraph" w:customStyle="1" w:styleId="StatementLevel1Hanging">
    <w:name w:val="Statement Level 1 Hanging"/>
    <w:basedOn w:val="Normal"/>
    <w:rsid w:val="006C6BE3"/>
    <w:pPr>
      <w:ind w:left="288" w:hanging="288"/>
    </w:pPr>
    <w:rPr>
      <w:rFonts w:ascii="Arial Narrow" w:hAnsi="Arial Narrow"/>
      <w:sz w:val="20"/>
    </w:rPr>
  </w:style>
  <w:style w:type="paragraph" w:customStyle="1" w:styleId="StatementLevel2Hanging">
    <w:name w:val="Statement Level 2 Hanging"/>
    <w:basedOn w:val="Normal"/>
    <w:rsid w:val="006C6BE3"/>
    <w:pPr>
      <w:ind w:left="547" w:hanging="288"/>
    </w:pPr>
    <w:rPr>
      <w:rFonts w:ascii="Arial Narrow" w:hAnsi="Arial Narrow"/>
      <w:sz w:val="20"/>
    </w:rPr>
  </w:style>
  <w:style w:type="character" w:customStyle="1" w:styleId="SOPLeader">
    <w:name w:val="SOP Leader"/>
    <w:rsid w:val="00BD5F91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BD5F91"/>
    <w:rPr>
      <w:rFonts w:cs="Tahoma"/>
      <w:szCs w:val="20"/>
    </w:rPr>
  </w:style>
  <w:style w:type="paragraph" w:customStyle="1" w:styleId="SOPTableHeader">
    <w:name w:val="SOP Table Header"/>
    <w:basedOn w:val="Normal"/>
    <w:rsid w:val="00BD5F91"/>
    <w:pPr>
      <w:jc w:val="center"/>
    </w:pPr>
    <w:rPr>
      <w:rFonts w:cs="Tahoma"/>
      <w:sz w:val="20"/>
      <w:szCs w:val="20"/>
    </w:rPr>
  </w:style>
  <w:style w:type="paragraph" w:customStyle="1" w:styleId="SOPTableEntry">
    <w:name w:val="SOP Table Entry"/>
    <w:basedOn w:val="SOPTableHeader"/>
    <w:rsid w:val="00BD5F91"/>
    <w:rPr>
      <w:sz w:val="18"/>
    </w:rPr>
  </w:style>
  <w:style w:type="paragraph" w:styleId="FootnoteText">
    <w:name w:val="footnote text"/>
    <w:basedOn w:val="Normal"/>
    <w:link w:val="FootnoteTextChar"/>
    <w:rsid w:val="005044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04462"/>
  </w:style>
  <w:style w:type="character" w:styleId="FootnoteReference">
    <w:name w:val="footnote reference"/>
    <w:rsid w:val="00504462"/>
    <w:rPr>
      <w:vertAlign w:val="superscript"/>
    </w:rPr>
  </w:style>
  <w:style w:type="character" w:customStyle="1" w:styleId="Heading1Char">
    <w:name w:val="Heading 1 Char"/>
    <w:link w:val="Heading1"/>
    <w:rsid w:val="001E46CC"/>
    <w:rPr>
      <w:rFonts w:ascii="Calibri" w:hAnsi="Calibri" w:cs="Tahoma"/>
      <w:b/>
      <w:sz w:val="24"/>
      <w:szCs w:val="24"/>
    </w:rPr>
  </w:style>
  <w:style w:type="character" w:customStyle="1" w:styleId="Heading2Char">
    <w:name w:val="Heading 2 Char"/>
    <w:link w:val="Heading2"/>
    <w:rsid w:val="001E46CC"/>
    <w:rPr>
      <w:rFonts w:ascii="Calibri" w:hAnsi="Calibri" w:cs="Tahoma"/>
      <w:sz w:val="22"/>
      <w:szCs w:val="24"/>
    </w:rPr>
  </w:style>
  <w:style w:type="character" w:customStyle="1" w:styleId="Heading3Char">
    <w:name w:val="Heading 3 Char"/>
    <w:link w:val="Heading3"/>
    <w:rsid w:val="001E46CC"/>
    <w:rPr>
      <w:rFonts w:ascii="Calibri" w:hAnsi="Calibri" w:cs="Tahoma"/>
      <w:sz w:val="22"/>
      <w:szCs w:val="24"/>
    </w:rPr>
  </w:style>
  <w:style w:type="character" w:customStyle="1" w:styleId="Heading4Char">
    <w:name w:val="Heading 4 Char"/>
    <w:link w:val="Heading4"/>
    <w:rsid w:val="001E46CC"/>
    <w:rPr>
      <w:rFonts w:ascii="Calibri" w:hAnsi="Calibri" w:cs="Tahoma"/>
      <w:sz w:val="22"/>
      <w:szCs w:val="24"/>
    </w:rPr>
  </w:style>
  <w:style w:type="character" w:customStyle="1" w:styleId="Heading5Char">
    <w:name w:val="Heading 5 Char"/>
    <w:link w:val="Heading5"/>
    <w:rsid w:val="001E46CC"/>
    <w:rPr>
      <w:rFonts w:ascii="Calibri" w:hAnsi="Calibri" w:cs="Tahoma"/>
      <w:sz w:val="22"/>
      <w:szCs w:val="24"/>
    </w:rPr>
  </w:style>
  <w:style w:type="character" w:customStyle="1" w:styleId="Heading6Char">
    <w:name w:val="Heading 6 Char"/>
    <w:link w:val="Heading6"/>
    <w:rsid w:val="001E46CC"/>
    <w:rPr>
      <w:rFonts w:ascii="Calibri" w:hAnsi="Calibri" w:cs="Tahoma"/>
      <w:sz w:val="22"/>
      <w:szCs w:val="24"/>
    </w:rPr>
  </w:style>
  <w:style w:type="character" w:customStyle="1" w:styleId="Heading7Char">
    <w:name w:val="Heading 7 Char"/>
    <w:link w:val="Heading7"/>
    <w:rsid w:val="001E46CC"/>
    <w:rPr>
      <w:sz w:val="24"/>
      <w:szCs w:val="24"/>
    </w:rPr>
  </w:style>
  <w:style w:type="character" w:customStyle="1" w:styleId="Heading8Char">
    <w:name w:val="Heading 8 Char"/>
    <w:link w:val="Heading8"/>
    <w:rsid w:val="001E46CC"/>
    <w:rPr>
      <w:sz w:val="24"/>
      <w:szCs w:val="24"/>
    </w:rPr>
  </w:style>
  <w:style w:type="character" w:customStyle="1" w:styleId="Heading9Char">
    <w:name w:val="Heading 9 Char"/>
    <w:link w:val="Heading9"/>
    <w:rsid w:val="001E46CC"/>
    <w:rPr>
      <w:sz w:val="24"/>
      <w:szCs w:val="24"/>
    </w:rPr>
  </w:style>
  <w:style w:type="paragraph" w:styleId="Caption">
    <w:name w:val="caption"/>
    <w:basedOn w:val="Normal"/>
    <w:next w:val="Normal"/>
    <w:qFormat/>
    <w:rsid w:val="001E46CC"/>
    <w:rPr>
      <w:b/>
      <w:bCs/>
      <w:sz w:val="20"/>
    </w:rPr>
  </w:style>
  <w:style w:type="character" w:customStyle="1" w:styleId="TitleChar">
    <w:name w:val="Title Char"/>
    <w:link w:val="Title"/>
    <w:rsid w:val="001E46CC"/>
    <w:rPr>
      <w:rFonts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rsid w:val="001E46CC"/>
    <w:rPr>
      <w:rFonts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00A1C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200A1C"/>
    <w:rPr>
      <w:rFonts w:ascii="Calibri" w:eastAsia="Calibri" w:hAnsi="Calibri"/>
      <w:sz w:val="24"/>
      <w:szCs w:val="24"/>
    </w:rPr>
  </w:style>
  <w:style w:type="paragraph" w:styleId="CommentText">
    <w:name w:val="annotation text"/>
    <w:basedOn w:val="Normal"/>
    <w:link w:val="CommentTextChar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66BC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87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87CC1"/>
    <w:rPr>
      <w:rFonts w:asciiTheme="minorHAnsi" w:eastAsiaTheme="minorHAnsi" w:hAnsiTheme="minorHAnsi" w:cstheme="minorBidi"/>
      <w:b/>
      <w:bCs/>
    </w:rPr>
  </w:style>
  <w:style w:type="character" w:customStyle="1" w:styleId="ui-provider">
    <w:name w:val="ui-provider"/>
    <w:basedOn w:val="DefaultParagraphFont"/>
    <w:rsid w:val="00287CC1"/>
  </w:style>
  <w:style w:type="paragraph" w:styleId="Revision">
    <w:name w:val="Revision"/>
    <w:hidden/>
    <w:uiPriority w:val="99"/>
    <w:semiHidden/>
    <w:rsid w:val="005F2F4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4FA81C6AB2F4E815032FD0DD9AC96" ma:contentTypeVersion="10" ma:contentTypeDescription="Create a new document." ma:contentTypeScope="" ma:versionID="97c68768283a29332c17465fdb63ad97">
  <xsd:schema xmlns:xsd="http://www.w3.org/2001/XMLSchema" xmlns:xs="http://www.w3.org/2001/XMLSchema" xmlns:p="http://schemas.microsoft.com/office/2006/metadata/properties" xmlns:ns1="http://schemas.microsoft.com/sharepoint/v3" xmlns:ns2="d5b8d32e-93c4-4de3-83c5-77e8f35ddb89" xmlns:ns3="bd2c79c5-122a-4fab-b6fd-cf1ca6036f92" targetNamespace="http://schemas.microsoft.com/office/2006/metadata/properties" ma:root="true" ma:fieldsID="d57bd75d030d2aeb8c4241aa7f91aa6e" ns1:_="" ns2:_="" ns3:_="">
    <xsd:import namespace="http://schemas.microsoft.com/sharepoint/v3"/>
    <xsd:import namespace="d5b8d32e-93c4-4de3-83c5-77e8f35ddb89"/>
    <xsd:import namespace="bd2c79c5-122a-4fab-b6fd-cf1ca6036f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d32e-93c4-4de3-83c5-77e8f35ddb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79c5-122a-4fab-b6fd-cf1ca6036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8F5F2-A63F-4F9B-B46F-5A0CA18A2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b8d32e-93c4-4de3-83c5-77e8f35ddb89"/>
    <ds:schemaRef ds:uri="bd2c79c5-122a-4fab-b6fd-cf1ca6036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15C57-A2C7-4843-9613-FCE37553D9A0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sharepoint/v3"/>
    <ds:schemaRef ds:uri="d5b8d32e-93c4-4de3-83c5-77e8f35ddb89"/>
    <ds:schemaRef ds:uri="bd2c79c5-122a-4fab-b6fd-cf1ca6036f92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5F204F-D998-468D-AC18-665AE81F11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700C72-E669-4A33-86D8-735902C3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CHECKLIST: Non-Committee Review</vt:lpstr>
    </vt:vector>
  </TitlesOfParts>
  <Manager>Stuart Horowitz, PhD, MBA, CHRC</Manager>
  <Company>Huron Consulting Group, Inc.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Non-Committee Review</dc:title>
  <dc:subject>Huron HRPP ToolKit</dc:subject>
  <dc:creator>Jeffrey A. Cooper</dc:creator>
  <cp:keywords>Huron, HRPP, SOP</cp:keywords>
  <dc:description/>
  <cp:lastModifiedBy>Stephen M Falwell</cp:lastModifiedBy>
  <cp:revision>2</cp:revision>
  <cp:lastPrinted>2019-02-26T16:37:00Z</cp:lastPrinted>
  <dcterms:created xsi:type="dcterms:W3CDTF">2023-02-17T19:48:00Z</dcterms:created>
  <dcterms:modified xsi:type="dcterms:W3CDTF">2023-02-17T19:48:00Z</dcterms:modified>
  <cp:category>CHECKLIST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0x01010095A4FA81C6AB2F4E815032FD0DD9AC96</vt:lpwstr>
  </property>
</Properties>
</file>